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E76" w:rsidRPr="00FE1E05" w:rsidRDefault="007D1E76" w:rsidP="007D1E76">
      <w:pPr>
        <w:pStyle w:val="Prrafodelista"/>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1. Introducción:</w:t>
      </w:r>
      <w:r w:rsidRPr="00FE1E05">
        <w:rPr>
          <w:rFonts w:ascii="Arial" w:hAnsi="Arial" w:cs="Arial"/>
        </w:rPr>
        <w:tab/>
      </w:r>
    </w:p>
    <w:p w:rsidR="007D1E76" w:rsidRPr="00FE1E05" w:rsidRDefault="007D1E76" w:rsidP="007D1E76">
      <w:pPr>
        <w:spacing w:after="0" w:line="240" w:lineRule="auto"/>
        <w:jc w:val="both"/>
        <w:rPr>
          <w:rFonts w:ascii="Arial" w:hAnsi="Arial" w:cs="Arial"/>
        </w:rPr>
      </w:pPr>
      <w:r w:rsidRPr="00FE1E05">
        <w:rPr>
          <w:rFonts w:ascii="Arial" w:hAnsi="Arial" w:cs="Arial"/>
        </w:rPr>
        <w:t>Breve descripción de las activ</w:t>
      </w:r>
      <w:r w:rsidR="00AE6936">
        <w:rPr>
          <w:rFonts w:ascii="Arial" w:hAnsi="Arial" w:cs="Arial"/>
        </w:rPr>
        <w:t>idades principales del ente</w:t>
      </w:r>
      <w:r w:rsidRPr="00FE1E05">
        <w:rPr>
          <w:rFonts w:ascii="Arial" w:hAnsi="Arial" w:cs="Arial"/>
        </w:rPr>
        <w:t>.</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 xml:space="preserve">2. </w:t>
      </w:r>
      <w:r w:rsidR="002E1B91">
        <w:rPr>
          <w:rFonts w:ascii="Arial" w:hAnsi="Arial" w:cs="Arial"/>
          <w:b/>
        </w:rPr>
        <w:t>P</w:t>
      </w:r>
      <w:r w:rsidRPr="00FE1E05">
        <w:rPr>
          <w:rFonts w:ascii="Arial" w:hAnsi="Arial" w:cs="Arial"/>
          <w:b/>
        </w:rPr>
        <w:t>an</w:t>
      </w:r>
      <w:r w:rsidR="00E00323" w:rsidRPr="00FE1E05">
        <w:rPr>
          <w:rFonts w:ascii="Arial" w:hAnsi="Arial" w:cs="Arial"/>
          <w:b/>
        </w:rPr>
        <w:t>orama Económico y Financiero:</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 xml:space="preserve">Se informará sobre las principales condiciones económico-financieras bajo las cuales el </w:t>
      </w:r>
      <w:r w:rsidR="00AE6936">
        <w:rPr>
          <w:rFonts w:ascii="Arial" w:hAnsi="Arial" w:cs="Arial"/>
        </w:rPr>
        <w:t xml:space="preserve">ente </w:t>
      </w:r>
      <w:r w:rsidRPr="00FE1E05">
        <w:rPr>
          <w:rFonts w:ascii="Arial" w:hAnsi="Arial" w:cs="Arial"/>
        </w:rPr>
        <w:t>estuvo operando; y las cuales influyeron en la toma de decisiones de la administración</w:t>
      </w:r>
      <w:r w:rsidR="007B3007" w:rsidRPr="00FE1E05">
        <w:rPr>
          <w:rFonts w:ascii="Arial" w:hAnsi="Arial" w:cs="Arial"/>
        </w:rPr>
        <w:t>.</w:t>
      </w:r>
    </w:p>
    <w:p w:rsidR="007D1E76"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w:t>
      </w:r>
    </w:p>
    <w:p w:rsidR="00C9217D" w:rsidRPr="00FE1E05" w:rsidRDefault="00C9217D"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3. Autoriza</w:t>
      </w:r>
      <w:r w:rsidR="00E00323" w:rsidRPr="00FE1E05">
        <w:rPr>
          <w:rFonts w:ascii="Arial" w:hAnsi="Arial" w:cs="Arial"/>
          <w:b/>
        </w:rPr>
        <w:t xml:space="preserve">ción </w:t>
      </w:r>
      <w:r w:rsidR="002E1B91">
        <w:rPr>
          <w:rFonts w:ascii="Arial" w:hAnsi="Arial" w:cs="Arial"/>
          <w:b/>
        </w:rPr>
        <w:t xml:space="preserve"> e Historia</w:t>
      </w:r>
      <w:r w:rsidR="00E00323" w:rsidRPr="00FE1E05">
        <w:rPr>
          <w:rFonts w:ascii="Arial" w:hAnsi="Arial" w:cs="Arial"/>
          <w:b/>
        </w:rPr>
        <w:t>:</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rsidR="007D1E76" w:rsidRPr="00FE1E05" w:rsidRDefault="007D1E76" w:rsidP="007D1E76">
      <w:pPr>
        <w:spacing w:after="0" w:line="240" w:lineRule="auto"/>
        <w:jc w:val="both"/>
        <w:rPr>
          <w:rFonts w:ascii="Arial" w:hAnsi="Arial" w:cs="Arial"/>
        </w:rPr>
      </w:pPr>
    </w:p>
    <w:p w:rsidR="002E1B91" w:rsidRPr="002E1B91" w:rsidRDefault="002E1B91" w:rsidP="002E1B91">
      <w:pPr>
        <w:pStyle w:val="Prrafodelista"/>
        <w:numPr>
          <w:ilvl w:val="0"/>
          <w:numId w:val="6"/>
        </w:numPr>
        <w:spacing w:after="0" w:line="240" w:lineRule="auto"/>
        <w:jc w:val="both"/>
        <w:rPr>
          <w:rFonts w:ascii="Arial" w:hAnsi="Arial" w:cs="Arial"/>
        </w:rPr>
      </w:pPr>
      <w:r w:rsidRPr="002E1B91">
        <w:rPr>
          <w:rFonts w:ascii="Arial" w:hAnsi="Arial" w:cs="Arial"/>
        </w:rPr>
        <w:t>Fecha de creación</w:t>
      </w:r>
      <w:r w:rsidR="00AE6936">
        <w:rPr>
          <w:rFonts w:ascii="Arial" w:hAnsi="Arial" w:cs="Arial"/>
        </w:rPr>
        <w:t xml:space="preserve"> del Organismo Descentralizado</w:t>
      </w:r>
      <w:r w:rsidRPr="002E1B91">
        <w:rPr>
          <w:rFonts w:ascii="Arial" w:hAnsi="Arial" w:cs="Arial"/>
        </w:rPr>
        <w:t>:</w:t>
      </w:r>
    </w:p>
    <w:p w:rsidR="002E1B91" w:rsidRPr="002E1B91" w:rsidRDefault="002E1B91" w:rsidP="002E1B91">
      <w:pPr>
        <w:spacing w:after="0" w:line="240" w:lineRule="auto"/>
        <w:jc w:val="both"/>
        <w:rPr>
          <w:rFonts w:ascii="Arial" w:hAnsi="Arial" w:cs="Arial"/>
        </w:rPr>
      </w:pPr>
    </w:p>
    <w:p w:rsidR="002E1B91" w:rsidRPr="00FE1E05" w:rsidRDefault="002E1B91" w:rsidP="002E1B91">
      <w:pPr>
        <w:spacing w:after="0" w:line="240" w:lineRule="auto"/>
        <w:jc w:val="both"/>
        <w:rPr>
          <w:rFonts w:ascii="Arial" w:hAnsi="Arial" w:cs="Arial"/>
          <w:b/>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Pr>
          <w:rFonts w:ascii="Arial" w:hAnsi="Arial" w:cs="Arial"/>
        </w:rPr>
        <w:t>_____________________</w:t>
      </w:r>
    </w:p>
    <w:p w:rsidR="002E1B91" w:rsidRPr="002E1B91" w:rsidRDefault="002E1B91" w:rsidP="002E1B91">
      <w:pPr>
        <w:spacing w:after="0" w:line="240" w:lineRule="auto"/>
        <w:jc w:val="both"/>
        <w:rPr>
          <w:rFonts w:ascii="Arial" w:hAnsi="Arial" w:cs="Arial"/>
        </w:rPr>
      </w:pPr>
    </w:p>
    <w:p w:rsidR="002E1B91" w:rsidRDefault="002E1B91" w:rsidP="002E1B91">
      <w:pPr>
        <w:pStyle w:val="Prrafodelista"/>
        <w:spacing w:after="0" w:line="240" w:lineRule="auto"/>
        <w:jc w:val="both"/>
        <w:rPr>
          <w:rFonts w:ascii="Arial" w:hAnsi="Arial" w:cs="Arial"/>
        </w:rPr>
      </w:pPr>
    </w:p>
    <w:p w:rsidR="007D1E76" w:rsidRPr="002E1B91" w:rsidRDefault="002E1B91" w:rsidP="002E1B91">
      <w:pPr>
        <w:pStyle w:val="Prrafodelista"/>
        <w:numPr>
          <w:ilvl w:val="0"/>
          <w:numId w:val="6"/>
        </w:numPr>
        <w:spacing w:after="0" w:line="240" w:lineRule="auto"/>
        <w:jc w:val="both"/>
        <w:rPr>
          <w:rFonts w:ascii="Arial" w:hAnsi="Arial" w:cs="Arial"/>
        </w:rPr>
      </w:pPr>
      <w:r>
        <w:rPr>
          <w:rFonts w:ascii="Arial" w:hAnsi="Arial" w:cs="Arial"/>
        </w:rPr>
        <w:t>P</w:t>
      </w:r>
      <w:r w:rsidR="007D1E76" w:rsidRPr="002E1B91">
        <w:rPr>
          <w:rFonts w:ascii="Arial" w:hAnsi="Arial" w:cs="Arial"/>
        </w:rPr>
        <w:t>rincipales ca</w:t>
      </w:r>
      <w:r w:rsidR="006D0DB4" w:rsidRPr="002E1B91">
        <w:rPr>
          <w:rFonts w:ascii="Arial" w:hAnsi="Arial" w:cs="Arial"/>
        </w:rPr>
        <w:t xml:space="preserve">mbios en su estructura </w:t>
      </w:r>
      <w:r w:rsidR="00C9217D" w:rsidRPr="002E1B91">
        <w:rPr>
          <w:rFonts w:ascii="Arial" w:hAnsi="Arial" w:cs="Arial"/>
        </w:rPr>
        <w:t xml:space="preserve">durante el </w:t>
      </w:r>
      <w:r w:rsidR="004372C8" w:rsidRPr="002E1B91">
        <w:rPr>
          <w:rFonts w:ascii="Arial" w:hAnsi="Arial" w:cs="Arial"/>
        </w:rPr>
        <w:t xml:space="preserve">ejercicio </w:t>
      </w:r>
      <w:r w:rsidR="00AE6936">
        <w:rPr>
          <w:rFonts w:ascii="Arial" w:hAnsi="Arial" w:cs="Arial"/>
        </w:rPr>
        <w:t>2020</w:t>
      </w:r>
      <w:r w:rsidR="007D1E76" w:rsidRPr="002E1B91">
        <w:rPr>
          <w:rFonts w:ascii="Arial" w:hAnsi="Arial" w:cs="Arial"/>
        </w:rPr>
        <w:t>.</w:t>
      </w:r>
    </w:p>
    <w:p w:rsidR="007D1E76" w:rsidRPr="00FE1E05" w:rsidRDefault="007D1E76" w:rsidP="007D1E76">
      <w:pPr>
        <w:spacing w:after="0" w:line="240" w:lineRule="auto"/>
        <w:jc w:val="both"/>
        <w:rPr>
          <w:rFonts w:ascii="Arial" w:hAnsi="Arial" w:cs="Arial"/>
          <w:b/>
        </w:rPr>
      </w:pPr>
      <w:r w:rsidRPr="00FE1E05">
        <w:rPr>
          <w:rFonts w:ascii="Arial" w:hAnsi="Arial" w:cs="Arial"/>
        </w:rPr>
        <w:t>_____________________________________________________________________________________________________________________________________________________</w:t>
      </w:r>
      <w:r w:rsidR="004372C8" w:rsidRPr="00FE1E05">
        <w:rPr>
          <w:rFonts w:ascii="Arial" w:hAnsi="Arial" w:cs="Arial"/>
        </w:rPr>
        <w:t>__________________________________________________</w:t>
      </w:r>
      <w:r w:rsidRPr="00FE1E05">
        <w:rPr>
          <w:rFonts w:ascii="Arial" w:hAnsi="Arial" w:cs="Arial"/>
        </w:rPr>
        <w:t>_______</w:t>
      </w:r>
      <w:r w:rsidR="00C9217D">
        <w:rPr>
          <w:rFonts w:ascii="Arial" w:hAnsi="Arial" w:cs="Arial"/>
        </w:rPr>
        <w:t>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 xml:space="preserve">4. </w:t>
      </w:r>
      <w:r w:rsidR="00E00323" w:rsidRPr="00FE1E05">
        <w:rPr>
          <w:rFonts w:ascii="Arial" w:hAnsi="Arial" w:cs="Arial"/>
          <w:b/>
        </w:rPr>
        <w:t>Organización y Objeto Social:</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rsidR="007D1E76" w:rsidRPr="00FE1E05" w:rsidRDefault="007D1E76" w:rsidP="007D1E76">
      <w:pPr>
        <w:spacing w:after="0" w:line="240" w:lineRule="auto"/>
        <w:jc w:val="both"/>
        <w:rPr>
          <w:rFonts w:ascii="Arial" w:hAnsi="Arial" w:cs="Arial"/>
        </w:rPr>
      </w:pPr>
    </w:p>
    <w:p w:rsidR="00830076" w:rsidRDefault="00A52099" w:rsidP="00A52099">
      <w:pPr>
        <w:numPr>
          <w:ilvl w:val="0"/>
          <w:numId w:val="2"/>
        </w:numPr>
        <w:spacing w:after="0" w:line="240" w:lineRule="auto"/>
        <w:jc w:val="both"/>
        <w:rPr>
          <w:rFonts w:ascii="Arial" w:hAnsi="Arial" w:cs="Arial"/>
        </w:rPr>
      </w:pPr>
      <w:r>
        <w:rPr>
          <w:rFonts w:ascii="Arial" w:hAnsi="Arial" w:cs="Arial"/>
        </w:rPr>
        <w:t xml:space="preserve">Objeto social. </w:t>
      </w:r>
    </w:p>
    <w:p w:rsidR="00A52099" w:rsidRDefault="00AA5162" w:rsidP="00830076">
      <w:pPr>
        <w:spacing w:after="0" w:line="240" w:lineRule="auto"/>
        <w:ind w:left="720"/>
        <w:jc w:val="both"/>
        <w:rPr>
          <w:rFonts w:ascii="Arial" w:hAnsi="Arial" w:cs="Arial"/>
        </w:rPr>
      </w:pPr>
      <w:r>
        <w:rPr>
          <w:rFonts w:ascii="Arial" w:hAnsi="Arial" w:cs="Arial"/>
        </w:rPr>
        <w:t xml:space="preserve">  </w:t>
      </w:r>
      <w:r w:rsidR="00A52099">
        <w:rPr>
          <w:rFonts w:ascii="Arial" w:hAnsi="Arial" w:cs="Arial"/>
        </w:rPr>
        <w:t>______________________________________________________________________________________________________________________________________________________________________________________________________________</w:t>
      </w:r>
    </w:p>
    <w:p w:rsidR="00AA5162" w:rsidRDefault="00AA5162" w:rsidP="00830076">
      <w:pPr>
        <w:spacing w:after="0" w:line="240" w:lineRule="auto"/>
        <w:ind w:left="720"/>
        <w:jc w:val="both"/>
        <w:rPr>
          <w:rFonts w:ascii="Arial" w:hAnsi="Arial" w:cs="Arial"/>
        </w:rPr>
      </w:pPr>
    </w:p>
    <w:p w:rsidR="00EA2859" w:rsidRDefault="00EA2859" w:rsidP="00830076">
      <w:pPr>
        <w:spacing w:after="0" w:line="240" w:lineRule="auto"/>
        <w:ind w:left="720"/>
        <w:jc w:val="both"/>
        <w:rPr>
          <w:rFonts w:ascii="Arial" w:hAnsi="Arial" w:cs="Arial"/>
        </w:rPr>
      </w:pPr>
    </w:p>
    <w:p w:rsidR="00AA5162" w:rsidRDefault="00AA5162" w:rsidP="00830076">
      <w:pPr>
        <w:spacing w:after="0" w:line="240" w:lineRule="auto"/>
        <w:ind w:left="720"/>
        <w:jc w:val="both"/>
        <w:rPr>
          <w:rFonts w:ascii="Arial" w:hAnsi="Arial" w:cs="Arial"/>
        </w:rPr>
      </w:pPr>
    </w:p>
    <w:p w:rsidR="00AE6936" w:rsidRDefault="00AE6936" w:rsidP="00830076">
      <w:pPr>
        <w:spacing w:after="0" w:line="240" w:lineRule="auto"/>
        <w:ind w:left="720"/>
        <w:jc w:val="both"/>
        <w:rPr>
          <w:rFonts w:ascii="Arial" w:hAnsi="Arial" w:cs="Arial"/>
        </w:rPr>
      </w:pPr>
    </w:p>
    <w:p w:rsidR="00AA5162" w:rsidRDefault="00AA5162" w:rsidP="00AA5162">
      <w:pPr>
        <w:numPr>
          <w:ilvl w:val="0"/>
          <w:numId w:val="2"/>
        </w:numPr>
        <w:spacing w:after="0" w:line="240" w:lineRule="auto"/>
        <w:jc w:val="both"/>
        <w:rPr>
          <w:rFonts w:ascii="Arial" w:hAnsi="Arial" w:cs="Arial"/>
        </w:rPr>
      </w:pPr>
      <w:r>
        <w:rPr>
          <w:rFonts w:ascii="Arial" w:hAnsi="Arial" w:cs="Arial"/>
        </w:rPr>
        <w:lastRenderedPageBreak/>
        <w:t xml:space="preserve">Principales actividades. </w:t>
      </w:r>
    </w:p>
    <w:p w:rsidR="00AA5162" w:rsidRPr="00AA5162" w:rsidRDefault="00AA5162" w:rsidP="00AA5162">
      <w:pPr>
        <w:pStyle w:val="Prrafodelista"/>
        <w:spacing w:after="0" w:line="240" w:lineRule="auto"/>
        <w:jc w:val="both"/>
        <w:rPr>
          <w:rFonts w:ascii="Arial" w:hAnsi="Arial" w:cs="Arial"/>
        </w:rPr>
      </w:pPr>
      <w:r w:rsidRPr="00AA5162">
        <w:rPr>
          <w:rFonts w:ascii="Arial" w:hAnsi="Arial" w:cs="Arial"/>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AA5162" w:rsidRPr="00715A27" w:rsidRDefault="00AA5162" w:rsidP="009B3C90">
      <w:pPr>
        <w:spacing w:after="0" w:line="240" w:lineRule="auto"/>
        <w:jc w:val="both"/>
        <w:rPr>
          <w:rFonts w:ascii="Arial" w:hAnsi="Arial" w:cs="Arial"/>
          <w:sz w:val="20"/>
        </w:rPr>
      </w:pPr>
    </w:p>
    <w:p w:rsidR="00A52099" w:rsidRDefault="00A52099" w:rsidP="00A52099">
      <w:pPr>
        <w:numPr>
          <w:ilvl w:val="0"/>
          <w:numId w:val="2"/>
        </w:numPr>
        <w:spacing w:after="0" w:line="240" w:lineRule="auto"/>
        <w:jc w:val="both"/>
        <w:rPr>
          <w:rFonts w:ascii="Arial" w:hAnsi="Arial" w:cs="Arial"/>
        </w:rPr>
      </w:pPr>
      <w:r>
        <w:rPr>
          <w:rFonts w:ascii="Arial" w:hAnsi="Arial" w:cs="Arial"/>
        </w:rPr>
        <w:t xml:space="preserve">Régimen Jurídico que le es aplicable. </w:t>
      </w:r>
      <w:r w:rsidR="00F10A7C">
        <w:rPr>
          <w:rFonts w:ascii="Arial" w:hAnsi="Arial" w:cs="Arial"/>
        </w:rPr>
        <w:t>(Forma como está dado</w:t>
      </w:r>
      <w:r w:rsidR="007D1E76" w:rsidRPr="00FE1E05">
        <w:rPr>
          <w:rFonts w:ascii="Arial" w:hAnsi="Arial" w:cs="Arial"/>
        </w:rPr>
        <w:t xml:space="preserve"> de alta </w:t>
      </w:r>
      <w:r w:rsidR="00AE6936">
        <w:rPr>
          <w:rFonts w:ascii="Arial" w:hAnsi="Arial" w:cs="Arial"/>
        </w:rPr>
        <w:t>el organismo</w:t>
      </w:r>
      <w:r w:rsidR="00F10A7C">
        <w:rPr>
          <w:rFonts w:ascii="Arial" w:hAnsi="Arial" w:cs="Arial"/>
        </w:rPr>
        <w:t xml:space="preserve"> </w:t>
      </w:r>
      <w:r w:rsidR="007D1E76" w:rsidRPr="00FE1E05">
        <w:rPr>
          <w:rFonts w:ascii="Arial" w:hAnsi="Arial" w:cs="Arial"/>
        </w:rPr>
        <w:t>ante la S</w:t>
      </w:r>
      <w:r w:rsidR="001A2EA3">
        <w:rPr>
          <w:rFonts w:ascii="Arial" w:hAnsi="Arial" w:cs="Arial"/>
        </w:rPr>
        <w:t>ecretaría de Hacienda y Crédito Público</w:t>
      </w:r>
      <w:r w:rsidR="007D1E76" w:rsidRPr="00FE1E05">
        <w:rPr>
          <w:rFonts w:ascii="Arial" w:hAnsi="Arial" w:cs="Arial"/>
        </w:rPr>
        <w:t>).</w:t>
      </w:r>
      <w:r>
        <w:rPr>
          <w:rFonts w:ascii="Arial" w:hAnsi="Arial" w:cs="Arial"/>
        </w:rPr>
        <w:t xml:space="preserve"> </w:t>
      </w:r>
    </w:p>
    <w:p w:rsidR="007D1E76" w:rsidRDefault="00A52099" w:rsidP="00516F48">
      <w:pPr>
        <w:spacing w:after="0" w:line="240" w:lineRule="auto"/>
        <w:ind w:left="720"/>
        <w:jc w:val="both"/>
        <w:rPr>
          <w:rFonts w:ascii="Arial" w:hAnsi="Arial" w:cs="Arial"/>
        </w:rPr>
      </w:pPr>
      <w:r>
        <w:rPr>
          <w:rFonts w:ascii="Arial" w:hAnsi="Arial" w:cs="Arial"/>
        </w:rPr>
        <w:t>____________________________________________________________________</w:t>
      </w:r>
      <w:r w:rsidR="00516F48">
        <w:rPr>
          <w:rFonts w:ascii="Arial" w:hAnsi="Arial" w:cs="Arial"/>
        </w:rPr>
        <w:t>____________________________________________________________________________________________________________________________________________________________________________________________________________________</w:t>
      </w:r>
      <w:r>
        <w:rPr>
          <w:rFonts w:ascii="Arial" w:hAnsi="Arial" w:cs="Arial"/>
        </w:rPr>
        <w:t xml:space="preserve">     </w:t>
      </w:r>
    </w:p>
    <w:p w:rsidR="001A2EA3" w:rsidRDefault="00A52099" w:rsidP="001A2EA3">
      <w:pPr>
        <w:numPr>
          <w:ilvl w:val="0"/>
          <w:numId w:val="2"/>
        </w:numPr>
        <w:spacing w:after="0" w:line="240" w:lineRule="auto"/>
        <w:jc w:val="both"/>
        <w:rPr>
          <w:rFonts w:ascii="Arial" w:hAnsi="Arial" w:cs="Arial"/>
        </w:rPr>
      </w:pPr>
      <w:r>
        <w:rPr>
          <w:rFonts w:ascii="Arial" w:hAnsi="Arial" w:cs="Arial"/>
        </w:rPr>
        <w:t xml:space="preserve">Consideraciones </w:t>
      </w:r>
      <w:r w:rsidR="00AE6936">
        <w:rPr>
          <w:rFonts w:ascii="Arial" w:hAnsi="Arial" w:cs="Arial"/>
        </w:rPr>
        <w:t>fiscales del organismo</w:t>
      </w:r>
      <w:r w:rsidRPr="00FE1E05">
        <w:rPr>
          <w:rFonts w:ascii="Arial" w:hAnsi="Arial" w:cs="Arial"/>
        </w:rPr>
        <w:t>: obligaciones fiscales (</w:t>
      </w:r>
      <w:r w:rsidR="00AA5162" w:rsidRPr="00AA5162">
        <w:rPr>
          <w:rFonts w:ascii="Arial" w:hAnsi="Arial" w:cs="Arial"/>
        </w:rPr>
        <w:t>revelar el tipo de contribuciones que esté obligado a pagar o retener</w:t>
      </w:r>
      <w:r w:rsidRPr="00FE1E05">
        <w:rPr>
          <w:rFonts w:ascii="Arial" w:hAnsi="Arial" w:cs="Arial"/>
        </w:rPr>
        <w:t>)</w:t>
      </w:r>
      <w:r>
        <w:rPr>
          <w:rFonts w:ascii="Arial" w:hAnsi="Arial" w:cs="Arial"/>
        </w:rPr>
        <w:t xml:space="preserve">. </w:t>
      </w:r>
    </w:p>
    <w:p w:rsidR="007D1E76" w:rsidRDefault="00A52099" w:rsidP="001A2EA3">
      <w:pPr>
        <w:spacing w:after="0" w:line="240" w:lineRule="auto"/>
        <w:ind w:left="720"/>
        <w:jc w:val="both"/>
        <w:rPr>
          <w:rFonts w:ascii="Arial" w:hAnsi="Arial" w:cs="Arial"/>
        </w:rPr>
      </w:pPr>
      <w:r>
        <w:rPr>
          <w:rFonts w:ascii="Arial" w:hAnsi="Arial" w:cs="Arial"/>
        </w:rPr>
        <w:t>_________________</w:t>
      </w:r>
      <w:r w:rsidR="007D1E76" w:rsidRPr="00A52099">
        <w:rPr>
          <w:rFonts w:ascii="Arial" w:hAnsi="Arial" w:cs="Arial"/>
        </w:rPr>
        <w:t>_________________________________________________________________________________________________________________________________________________________</w:t>
      </w:r>
      <w:r w:rsidR="006B7B09" w:rsidRPr="00A52099">
        <w:rPr>
          <w:rFonts w:ascii="Arial" w:hAnsi="Arial" w:cs="Arial"/>
        </w:rPr>
        <w:t>__________________________________________________</w:t>
      </w:r>
      <w:r w:rsidR="007D1E76" w:rsidRPr="00A52099">
        <w:rPr>
          <w:rFonts w:ascii="Arial" w:hAnsi="Arial" w:cs="Arial"/>
        </w:rPr>
        <w:t>___</w:t>
      </w:r>
      <w:r w:rsidR="00516F48">
        <w:rPr>
          <w:rFonts w:ascii="Arial" w:hAnsi="Arial" w:cs="Arial"/>
        </w:rPr>
        <w:t>_________________________________________________________</w:t>
      </w:r>
    </w:p>
    <w:p w:rsidR="007D1E76" w:rsidRPr="008B7330" w:rsidRDefault="00A52099" w:rsidP="006D0DB4">
      <w:pPr>
        <w:numPr>
          <w:ilvl w:val="0"/>
          <w:numId w:val="2"/>
        </w:numPr>
        <w:spacing w:after="0" w:line="240" w:lineRule="auto"/>
        <w:jc w:val="both"/>
        <w:rPr>
          <w:rFonts w:ascii="Arial" w:hAnsi="Arial" w:cs="Arial"/>
          <w:b/>
        </w:rPr>
      </w:pPr>
      <w:r w:rsidRPr="00A52099">
        <w:rPr>
          <w:rFonts w:ascii="Arial" w:hAnsi="Arial" w:cs="Arial"/>
        </w:rPr>
        <w:t>E</w:t>
      </w:r>
      <w:r w:rsidR="008B7330">
        <w:rPr>
          <w:rFonts w:ascii="Arial" w:hAnsi="Arial" w:cs="Arial"/>
        </w:rPr>
        <w:t>structura organizacional</w:t>
      </w:r>
      <w:r w:rsidR="00D20DE8">
        <w:rPr>
          <w:rFonts w:ascii="Arial" w:hAnsi="Arial" w:cs="Arial"/>
        </w:rPr>
        <w:t xml:space="preserve"> básica</w:t>
      </w:r>
      <w:r w:rsidR="007D1E76" w:rsidRPr="00A52099">
        <w:rPr>
          <w:rFonts w:ascii="Arial" w:hAnsi="Arial" w:cs="Arial"/>
        </w:rPr>
        <w:t>.</w:t>
      </w:r>
      <w:r w:rsidR="006D0DB4" w:rsidRPr="00A52099">
        <w:rPr>
          <w:rFonts w:ascii="Arial" w:hAnsi="Arial" w:cs="Arial"/>
        </w:rPr>
        <w:t xml:space="preserve">- </w:t>
      </w:r>
      <w:r w:rsidR="00F10A7C" w:rsidRPr="004665D1">
        <w:rPr>
          <w:rFonts w:ascii="Arial" w:hAnsi="Arial" w:cs="Arial"/>
        </w:rPr>
        <w:t xml:space="preserve">Anexar organigrama </w:t>
      </w:r>
      <w:r w:rsidR="008B7330" w:rsidRPr="004665D1">
        <w:rPr>
          <w:rFonts w:ascii="Arial" w:hAnsi="Arial" w:cs="Arial"/>
        </w:rPr>
        <w:t xml:space="preserve">vigente </w:t>
      </w:r>
      <w:r w:rsidR="00F10A7C" w:rsidRPr="004665D1">
        <w:rPr>
          <w:rFonts w:ascii="Arial" w:hAnsi="Arial" w:cs="Arial"/>
        </w:rPr>
        <w:t xml:space="preserve">del </w:t>
      </w:r>
      <w:r w:rsidR="00AE6936">
        <w:rPr>
          <w:rFonts w:ascii="Arial" w:hAnsi="Arial" w:cs="Arial"/>
        </w:rPr>
        <w:t>organismo</w:t>
      </w:r>
      <w:r w:rsidR="007D1E76" w:rsidRPr="008B7330">
        <w:rPr>
          <w:rFonts w:ascii="Arial" w:hAnsi="Arial" w:cs="Arial"/>
          <w:b/>
        </w:rPr>
        <w:t>.</w:t>
      </w:r>
    </w:p>
    <w:p w:rsidR="00A52099" w:rsidRDefault="00A52099" w:rsidP="00A52099">
      <w:pPr>
        <w:spacing w:after="0" w:line="240" w:lineRule="auto"/>
        <w:jc w:val="both"/>
        <w:rPr>
          <w:rFonts w:ascii="Arial" w:hAnsi="Arial" w:cs="Arial"/>
        </w:rPr>
      </w:pPr>
      <w:r>
        <w:rPr>
          <w:rFonts w:ascii="Arial" w:hAnsi="Arial" w:cs="Arial"/>
        </w:rPr>
        <w:tab/>
        <w:t>_________________</w:t>
      </w:r>
      <w:r w:rsidRPr="00A52099">
        <w:rPr>
          <w:rFonts w:ascii="Arial" w:hAnsi="Arial" w:cs="Arial"/>
        </w:rPr>
        <w:t>___________________________________________________</w:t>
      </w:r>
      <w:r w:rsidR="00516F48">
        <w:rPr>
          <w:rFonts w:ascii="Arial" w:hAnsi="Arial" w:cs="Arial"/>
        </w:rPr>
        <w:t>___</w:t>
      </w:r>
      <w:r>
        <w:rPr>
          <w:rFonts w:ascii="Arial" w:hAnsi="Arial" w:cs="Arial"/>
        </w:rPr>
        <w:tab/>
      </w:r>
      <w:r w:rsidRPr="00A52099">
        <w:rPr>
          <w:rFonts w:ascii="Arial" w:hAnsi="Arial" w:cs="Arial"/>
        </w:rPr>
        <w:t>________________________________________</w:t>
      </w:r>
      <w:r>
        <w:rPr>
          <w:rFonts w:ascii="Arial" w:hAnsi="Arial" w:cs="Arial"/>
        </w:rPr>
        <w:t>_______________________________</w:t>
      </w:r>
      <w:r>
        <w:rPr>
          <w:rFonts w:ascii="Arial" w:hAnsi="Arial" w:cs="Arial"/>
        </w:rPr>
        <w:tab/>
      </w:r>
      <w:r w:rsidRPr="00A52099">
        <w:rPr>
          <w:rFonts w:ascii="Arial" w:hAnsi="Arial" w:cs="Arial"/>
        </w:rPr>
        <w:t>______________________________________________________________________</w:t>
      </w:r>
      <w:r w:rsidR="00516F48">
        <w:rPr>
          <w:rFonts w:ascii="Arial" w:hAnsi="Arial" w:cs="Arial"/>
        </w:rPr>
        <w:t>_</w:t>
      </w:r>
    </w:p>
    <w:p w:rsidR="00A52099" w:rsidRDefault="00A52099" w:rsidP="00A52099">
      <w:pPr>
        <w:spacing w:after="0" w:line="240" w:lineRule="auto"/>
        <w:jc w:val="both"/>
        <w:rPr>
          <w:rFonts w:ascii="Arial" w:hAnsi="Arial" w:cs="Arial"/>
        </w:rPr>
      </w:pPr>
    </w:p>
    <w:p w:rsidR="00A52099" w:rsidRPr="00A52099" w:rsidRDefault="00A52099" w:rsidP="007D1E76">
      <w:pPr>
        <w:numPr>
          <w:ilvl w:val="0"/>
          <w:numId w:val="2"/>
        </w:numPr>
        <w:spacing w:after="0" w:line="240" w:lineRule="auto"/>
        <w:jc w:val="both"/>
        <w:rPr>
          <w:rFonts w:ascii="Arial" w:hAnsi="Arial" w:cs="Arial"/>
        </w:rPr>
      </w:pPr>
      <w:r w:rsidRPr="00A52099">
        <w:rPr>
          <w:rFonts w:ascii="Arial" w:hAnsi="Arial" w:cs="Arial"/>
        </w:rPr>
        <w:t>F</w:t>
      </w:r>
      <w:r w:rsidR="007D1E76" w:rsidRPr="00A52099">
        <w:rPr>
          <w:rFonts w:ascii="Arial" w:hAnsi="Arial" w:cs="Arial"/>
        </w:rPr>
        <w:t>ideicomisos, mandatos y análogos de los cuale</w:t>
      </w:r>
      <w:r w:rsidR="00EF784F">
        <w:rPr>
          <w:rFonts w:ascii="Arial" w:hAnsi="Arial" w:cs="Arial"/>
        </w:rPr>
        <w:t>s es fideicomitente o fideicomisario</w:t>
      </w:r>
      <w:r w:rsidR="007D1E76" w:rsidRPr="00A52099">
        <w:rPr>
          <w:rFonts w:ascii="Arial" w:hAnsi="Arial" w:cs="Arial"/>
        </w:rPr>
        <w:t>.</w:t>
      </w:r>
      <w:r>
        <w:rPr>
          <w:rFonts w:ascii="Arial" w:hAnsi="Arial" w:cs="Arial"/>
        </w:rPr>
        <w:tab/>
      </w:r>
    </w:p>
    <w:p w:rsidR="007D1E76" w:rsidRPr="00FE1E05" w:rsidRDefault="00A52099" w:rsidP="007D1E76">
      <w:pPr>
        <w:spacing w:after="0" w:line="240" w:lineRule="auto"/>
        <w:jc w:val="both"/>
        <w:rPr>
          <w:rFonts w:ascii="Arial" w:hAnsi="Arial" w:cs="Arial"/>
        </w:rPr>
      </w:pPr>
      <w:r>
        <w:rPr>
          <w:rFonts w:ascii="Arial" w:hAnsi="Arial" w:cs="Arial"/>
        </w:rPr>
        <w:tab/>
      </w:r>
      <w:r w:rsidR="007D1E76" w:rsidRPr="00FE1E05">
        <w:rPr>
          <w:rFonts w:ascii="Arial" w:hAnsi="Arial" w:cs="Arial"/>
        </w:rPr>
        <w:t>_______________________________________________________________________</w:t>
      </w:r>
      <w:r>
        <w:rPr>
          <w:rFonts w:ascii="Arial" w:hAnsi="Arial" w:cs="Arial"/>
        </w:rPr>
        <w:tab/>
      </w:r>
      <w:r w:rsidR="007D1E76" w:rsidRPr="00FE1E05">
        <w:rPr>
          <w:rFonts w:ascii="Arial" w:hAnsi="Arial" w:cs="Arial"/>
        </w:rPr>
        <w:t>_______________________________________________________________________</w:t>
      </w:r>
      <w:r>
        <w:rPr>
          <w:rFonts w:ascii="Arial" w:hAnsi="Arial" w:cs="Arial"/>
        </w:rPr>
        <w:tab/>
      </w:r>
      <w:r w:rsidR="007D1E76" w:rsidRPr="00FE1E05">
        <w:rPr>
          <w:rFonts w:ascii="Arial" w:hAnsi="Arial" w:cs="Arial"/>
        </w:rPr>
        <w:t>_________________________________</w:t>
      </w:r>
      <w:r w:rsidR="006B7B09" w:rsidRPr="00FE1E05">
        <w:rPr>
          <w:rFonts w:ascii="Arial" w:hAnsi="Arial" w:cs="Arial"/>
        </w:rPr>
        <w:t>_______________________________</w:t>
      </w:r>
      <w:r w:rsidR="00516F48">
        <w:rPr>
          <w:rFonts w:ascii="Arial" w:hAnsi="Arial" w:cs="Arial"/>
        </w:rPr>
        <w:t>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5. Bases de Preparació</w:t>
      </w:r>
      <w:r w:rsidR="00E00323" w:rsidRPr="00FE1E05">
        <w:rPr>
          <w:rFonts w:ascii="Arial" w:hAnsi="Arial" w:cs="Arial"/>
          <w:b/>
        </w:rPr>
        <w:t>n de los Estados Financieros:</w:t>
      </w:r>
    </w:p>
    <w:p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rsidR="007D1E76" w:rsidRPr="00FE1E05" w:rsidRDefault="007D1E76" w:rsidP="007D1E76">
      <w:pPr>
        <w:spacing w:after="0" w:line="240" w:lineRule="auto"/>
        <w:jc w:val="both"/>
        <w:rPr>
          <w:rFonts w:ascii="Arial" w:hAnsi="Arial" w:cs="Arial"/>
        </w:rPr>
      </w:pPr>
    </w:p>
    <w:p w:rsidR="00715A27" w:rsidRPr="00E3050B" w:rsidRDefault="005C3FD6" w:rsidP="00E3050B">
      <w:pPr>
        <w:pStyle w:val="Prrafodelista"/>
        <w:numPr>
          <w:ilvl w:val="0"/>
          <w:numId w:val="8"/>
        </w:numPr>
        <w:spacing w:after="0" w:line="240" w:lineRule="auto"/>
        <w:jc w:val="both"/>
        <w:rPr>
          <w:rFonts w:ascii="Arial" w:hAnsi="Arial" w:cs="Arial"/>
        </w:rPr>
      </w:pPr>
      <w:r w:rsidRPr="00E3050B">
        <w:rPr>
          <w:rFonts w:ascii="Arial" w:hAnsi="Arial" w:cs="Arial"/>
        </w:rPr>
        <w:t>S</w:t>
      </w:r>
      <w:r w:rsidR="007D1E76" w:rsidRPr="00E3050B">
        <w:rPr>
          <w:rFonts w:ascii="Arial" w:hAnsi="Arial" w:cs="Arial"/>
        </w:rPr>
        <w:t>e ha observado la normatividad emitida por el CONAC y las disposiciones legales aplicables</w:t>
      </w:r>
      <w:r w:rsidR="00715A27" w:rsidRPr="00E3050B">
        <w:rPr>
          <w:rFonts w:ascii="Arial" w:hAnsi="Arial" w:cs="Arial"/>
        </w:rPr>
        <w:t>:</w:t>
      </w:r>
      <w:r w:rsidR="006C1DE8" w:rsidRPr="00E3050B">
        <w:rPr>
          <w:rFonts w:ascii="Arial" w:hAnsi="Arial" w:cs="Arial"/>
        </w:rPr>
        <w:tab/>
      </w:r>
      <w:r w:rsidRPr="00E3050B">
        <w:rPr>
          <w:rFonts w:ascii="Arial" w:hAnsi="Arial" w:cs="Arial"/>
        </w:rPr>
        <w:t>Si (    )           No (    )</w:t>
      </w:r>
    </w:p>
    <w:p w:rsidR="007D1E76" w:rsidRPr="00FE1E05" w:rsidRDefault="00D20DE8" w:rsidP="007D1E76">
      <w:pPr>
        <w:spacing w:after="0" w:line="240" w:lineRule="auto"/>
        <w:jc w:val="both"/>
        <w:rPr>
          <w:rFonts w:ascii="Arial" w:hAnsi="Arial" w:cs="Arial"/>
        </w:rPr>
      </w:pPr>
      <w:r>
        <w:rPr>
          <w:rFonts w:ascii="Arial" w:hAnsi="Arial" w:cs="Arial"/>
        </w:rPr>
        <w:t>Comentarios:</w:t>
      </w:r>
      <w:r w:rsidR="007D1E76" w:rsidRPr="00FE1E05">
        <w:rPr>
          <w:rFonts w:ascii="Arial" w:hAnsi="Arial" w:cs="Arial"/>
        </w:rPr>
        <w:t>________________________________________________________________________________________________________________________</w:t>
      </w:r>
      <w:r>
        <w:rPr>
          <w:rFonts w:ascii="Arial" w:hAnsi="Arial" w:cs="Arial"/>
        </w:rPr>
        <w:t>______________________</w:t>
      </w:r>
      <w:r w:rsidRPr="00D20DE8">
        <w:rPr>
          <w:rFonts w:ascii="Arial" w:hAnsi="Arial" w:cs="Arial"/>
        </w:rPr>
        <w:t xml:space="preserve"> </w:t>
      </w:r>
      <w:r w:rsidRPr="00FE1E05">
        <w:rPr>
          <w:rFonts w:ascii="Arial" w:hAnsi="Arial" w:cs="Arial"/>
        </w:rPr>
        <w:t>____________________________________________________________________________</w:t>
      </w:r>
    </w:p>
    <w:p w:rsidR="007D1E76" w:rsidRPr="00FE1E05" w:rsidRDefault="007D1E76" w:rsidP="007D1E76">
      <w:pPr>
        <w:spacing w:after="0" w:line="240" w:lineRule="auto"/>
        <w:jc w:val="both"/>
        <w:rPr>
          <w:rFonts w:ascii="Arial" w:hAnsi="Arial" w:cs="Arial"/>
        </w:rPr>
      </w:pPr>
    </w:p>
    <w:p w:rsidR="007D1E76" w:rsidRPr="00E3050B" w:rsidRDefault="007D1E76" w:rsidP="00E3050B">
      <w:pPr>
        <w:pStyle w:val="Prrafodelista"/>
        <w:numPr>
          <w:ilvl w:val="0"/>
          <w:numId w:val="8"/>
        </w:numPr>
        <w:spacing w:after="0" w:line="240" w:lineRule="auto"/>
        <w:jc w:val="both"/>
        <w:rPr>
          <w:rFonts w:ascii="Arial" w:hAnsi="Arial" w:cs="Arial"/>
        </w:rPr>
      </w:pPr>
      <w:r w:rsidRPr="00E3050B">
        <w:rPr>
          <w:rFonts w:ascii="Arial" w:hAnsi="Arial" w:cs="Arial"/>
        </w:rPr>
        <w:t>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AF57DE">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E3050B" w:rsidRDefault="007D1E76" w:rsidP="00E3050B">
      <w:pPr>
        <w:pStyle w:val="Prrafodelista"/>
        <w:numPr>
          <w:ilvl w:val="0"/>
          <w:numId w:val="8"/>
        </w:numPr>
        <w:spacing w:after="0" w:line="240" w:lineRule="auto"/>
        <w:jc w:val="both"/>
        <w:rPr>
          <w:rFonts w:ascii="Arial" w:hAnsi="Arial" w:cs="Arial"/>
        </w:rPr>
      </w:pPr>
      <w:r w:rsidRPr="00E3050B">
        <w:rPr>
          <w:rFonts w:ascii="Arial" w:hAnsi="Arial" w:cs="Arial"/>
        </w:rPr>
        <w:t>Postulados básicos.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w:t>
      </w:r>
      <w:r w:rsidR="00F85236" w:rsidRPr="00FE1E05">
        <w:rPr>
          <w:rFonts w:ascii="Arial" w:hAnsi="Arial" w:cs="Arial"/>
        </w:rPr>
        <w:t>____________</w:t>
      </w:r>
      <w:r w:rsidR="00536CE0">
        <w:rPr>
          <w:rFonts w:ascii="Arial" w:hAnsi="Arial" w:cs="Arial"/>
        </w:rPr>
        <w:t>____________________</w:t>
      </w:r>
      <w:r w:rsidR="00F85236" w:rsidRPr="00FE1E05">
        <w:rPr>
          <w:rFonts w:ascii="Arial" w:hAnsi="Arial" w:cs="Arial"/>
        </w:rPr>
        <w:t>___________________</w:t>
      </w:r>
      <w:r w:rsidR="0014693D">
        <w:rPr>
          <w:rFonts w:ascii="Arial" w:hAnsi="Arial" w:cs="Arial"/>
        </w:rPr>
        <w:t>__</w:t>
      </w:r>
    </w:p>
    <w:p w:rsidR="00F85236" w:rsidRPr="00FE1E05" w:rsidRDefault="00F85236" w:rsidP="007D1E76">
      <w:pPr>
        <w:spacing w:after="0" w:line="240" w:lineRule="auto"/>
        <w:jc w:val="both"/>
        <w:rPr>
          <w:rFonts w:ascii="Arial" w:hAnsi="Arial" w:cs="Arial"/>
        </w:rPr>
      </w:pPr>
    </w:p>
    <w:p w:rsidR="007D1E76" w:rsidRPr="00E3050B" w:rsidRDefault="007D1E76" w:rsidP="00E3050B">
      <w:pPr>
        <w:pStyle w:val="Prrafodelista"/>
        <w:numPr>
          <w:ilvl w:val="0"/>
          <w:numId w:val="8"/>
        </w:numPr>
        <w:tabs>
          <w:tab w:val="left" w:pos="284"/>
        </w:tabs>
        <w:spacing w:after="0" w:line="240" w:lineRule="auto"/>
        <w:jc w:val="both"/>
        <w:rPr>
          <w:rFonts w:ascii="Arial" w:hAnsi="Arial" w:cs="Arial"/>
        </w:rPr>
      </w:pPr>
      <w:r w:rsidRPr="00E3050B">
        <w:rPr>
          <w:rFonts w:ascii="Arial" w:hAnsi="Arial" w:cs="Arial"/>
        </w:rPr>
        <w:t>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w:t>
      </w:r>
      <w:r w:rsidR="00536CE0">
        <w:rPr>
          <w:rFonts w:ascii="Arial" w:hAnsi="Arial" w:cs="Arial"/>
        </w:rPr>
        <w:t>___________________</w:t>
      </w:r>
      <w:r w:rsidRPr="00FE1E05">
        <w:rPr>
          <w:rFonts w:ascii="Arial" w:hAnsi="Arial" w:cs="Arial"/>
        </w:rPr>
        <w:t>___________________</w:t>
      </w:r>
      <w:r w:rsidR="0014693D">
        <w:rPr>
          <w:rFonts w:ascii="Arial" w:hAnsi="Arial" w:cs="Arial"/>
        </w:rPr>
        <w:t>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6. Políticas de</w:t>
      </w:r>
      <w:r w:rsidR="00E00323" w:rsidRPr="00FE1E05">
        <w:rPr>
          <w:rFonts w:ascii="Arial" w:hAnsi="Arial" w:cs="Arial"/>
          <w:b/>
        </w:rPr>
        <w:t xml:space="preserve"> Contabilidad Significativas: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rsidR="007D1E76" w:rsidRPr="00FE1E05" w:rsidRDefault="007D1E76" w:rsidP="007D1E76">
      <w:pPr>
        <w:spacing w:after="0" w:line="240" w:lineRule="auto"/>
        <w:jc w:val="both"/>
        <w:rPr>
          <w:rFonts w:ascii="Arial" w:hAnsi="Arial" w:cs="Arial"/>
        </w:rPr>
      </w:pPr>
    </w:p>
    <w:p w:rsidR="007D1E76" w:rsidRPr="00E3050B" w:rsidRDefault="007D1E76" w:rsidP="00E3050B">
      <w:pPr>
        <w:pStyle w:val="Prrafodelista"/>
        <w:numPr>
          <w:ilvl w:val="0"/>
          <w:numId w:val="7"/>
        </w:numPr>
        <w:spacing w:after="0" w:line="240" w:lineRule="auto"/>
        <w:jc w:val="both"/>
        <w:rPr>
          <w:rFonts w:ascii="Arial" w:hAnsi="Arial" w:cs="Arial"/>
        </w:rPr>
      </w:pPr>
      <w:r w:rsidRPr="00E3050B">
        <w:rPr>
          <w:rFonts w:ascii="Arial" w:hAnsi="Arial" w:cs="Arial"/>
        </w:rPr>
        <w:t>Actualización: se informará del método utilizado para la actualización del valor de los activos, pasivos y Hacienda Pública y/o patrimonio y las razones de dicha elección. Así como informar de la desconexión o reconexión inflacionaria:</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92146F">
        <w:rPr>
          <w:rFonts w:ascii="Arial" w:hAnsi="Arial" w:cs="Arial"/>
        </w:rPr>
        <w:t>______________________</w:t>
      </w:r>
    </w:p>
    <w:p w:rsidR="007D1E76" w:rsidRDefault="007D1E76" w:rsidP="007D1E76">
      <w:pPr>
        <w:spacing w:after="0" w:line="240" w:lineRule="auto"/>
        <w:jc w:val="both"/>
        <w:rPr>
          <w:rFonts w:ascii="Arial" w:hAnsi="Arial" w:cs="Arial"/>
        </w:rPr>
      </w:pPr>
    </w:p>
    <w:p w:rsidR="00E3050B" w:rsidRPr="00E3050B" w:rsidRDefault="00E3050B" w:rsidP="00E3050B">
      <w:pPr>
        <w:pStyle w:val="Prrafodelista"/>
        <w:numPr>
          <w:ilvl w:val="0"/>
          <w:numId w:val="7"/>
        </w:numPr>
        <w:spacing w:after="0" w:line="240" w:lineRule="auto"/>
        <w:jc w:val="both"/>
        <w:rPr>
          <w:rFonts w:ascii="Arial" w:hAnsi="Arial" w:cs="Arial"/>
        </w:rPr>
      </w:pPr>
      <w:r w:rsidRPr="00E3050B">
        <w:rPr>
          <w:rFonts w:ascii="Arial" w:hAnsi="Arial" w:cs="Arial"/>
        </w:rPr>
        <w:t>Informar sobre la realización de operaciones en el extranjero y de sus efectos en la información financiera gubernamental.</w:t>
      </w:r>
    </w:p>
    <w:p w:rsidR="00E3050B" w:rsidRPr="00FE1E05" w:rsidRDefault="00E3050B" w:rsidP="00E3050B">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w:t>
      </w:r>
      <w:r>
        <w:rPr>
          <w:rFonts w:ascii="Arial" w:hAnsi="Arial" w:cs="Arial"/>
        </w:rPr>
        <w:t>________________</w:t>
      </w:r>
      <w:r w:rsidR="003B44CD">
        <w:rPr>
          <w:rFonts w:ascii="Arial" w:hAnsi="Arial" w:cs="Arial"/>
        </w:rPr>
        <w:softHyphen/>
      </w:r>
      <w:r w:rsidR="003B44CD">
        <w:rPr>
          <w:rFonts w:ascii="Arial" w:hAnsi="Arial" w:cs="Arial"/>
        </w:rPr>
        <w:softHyphen/>
      </w:r>
      <w:r w:rsidR="003B44CD">
        <w:rPr>
          <w:rFonts w:ascii="Arial" w:hAnsi="Arial" w:cs="Arial"/>
        </w:rPr>
        <w:softHyphen/>
        <w:t>__</w:t>
      </w:r>
      <w:r>
        <w:rPr>
          <w:rFonts w:ascii="Arial" w:hAnsi="Arial" w:cs="Arial"/>
        </w:rPr>
        <w:t>______</w:t>
      </w:r>
    </w:p>
    <w:p w:rsidR="00E3050B" w:rsidRDefault="00E3050B" w:rsidP="00E3050B">
      <w:pPr>
        <w:pStyle w:val="INCISO"/>
        <w:spacing w:after="60" w:line="230" w:lineRule="exact"/>
      </w:pPr>
    </w:p>
    <w:p w:rsidR="00E3050B" w:rsidRPr="00E3050B" w:rsidRDefault="00E3050B" w:rsidP="00E3050B">
      <w:pPr>
        <w:pStyle w:val="Prrafodelista"/>
        <w:numPr>
          <w:ilvl w:val="0"/>
          <w:numId w:val="7"/>
        </w:numPr>
        <w:spacing w:after="0" w:line="240" w:lineRule="auto"/>
        <w:jc w:val="both"/>
        <w:rPr>
          <w:rFonts w:ascii="Arial" w:hAnsi="Arial" w:cs="Arial"/>
        </w:rPr>
      </w:pPr>
      <w:r w:rsidRPr="00E3050B">
        <w:rPr>
          <w:rFonts w:ascii="Arial" w:hAnsi="Arial" w:cs="Arial"/>
        </w:rPr>
        <w:t>Método de valuación de la inversión en acciones de Compañías subsidiarias no consolidadas y asociadas.</w:t>
      </w:r>
    </w:p>
    <w:p w:rsidR="00E3050B" w:rsidRPr="00E3050B" w:rsidRDefault="00E3050B" w:rsidP="00E3050B">
      <w:pPr>
        <w:spacing w:after="0" w:line="240" w:lineRule="auto"/>
        <w:jc w:val="both"/>
        <w:rPr>
          <w:rFonts w:ascii="Arial" w:hAnsi="Arial" w:cs="Arial"/>
        </w:rPr>
      </w:pPr>
      <w:r w:rsidRPr="00E3050B">
        <w:rPr>
          <w:rFonts w:ascii="Arial" w:hAnsi="Arial" w:cs="Arial"/>
        </w:rPr>
        <w:t>______________________________________________________________________________________________________________________________________________________________________________________________________________________________</w:t>
      </w:r>
      <w:r w:rsidR="003B44CD">
        <w:rPr>
          <w:rFonts w:ascii="Arial" w:hAnsi="Arial" w:cs="Arial"/>
        </w:rPr>
        <w:t>__</w:t>
      </w:r>
      <w:r w:rsidRPr="00E3050B">
        <w:rPr>
          <w:rFonts w:ascii="Arial" w:hAnsi="Arial" w:cs="Arial"/>
        </w:rPr>
        <w:t>____</w:t>
      </w:r>
    </w:p>
    <w:p w:rsidR="00E3050B" w:rsidRDefault="00E3050B" w:rsidP="009F4A8B">
      <w:pPr>
        <w:pStyle w:val="INCISO"/>
        <w:spacing w:after="60" w:line="230" w:lineRule="exact"/>
        <w:ind w:left="0" w:firstLine="0"/>
      </w:pPr>
    </w:p>
    <w:p w:rsidR="00E3050B" w:rsidRPr="009F4A8B" w:rsidRDefault="00E3050B" w:rsidP="009F4A8B">
      <w:pPr>
        <w:pStyle w:val="Prrafodelista"/>
        <w:numPr>
          <w:ilvl w:val="0"/>
          <w:numId w:val="7"/>
        </w:numPr>
        <w:spacing w:after="0" w:line="240" w:lineRule="auto"/>
        <w:jc w:val="both"/>
        <w:rPr>
          <w:rFonts w:ascii="Arial" w:hAnsi="Arial" w:cs="Arial"/>
        </w:rPr>
      </w:pPr>
      <w:r w:rsidRPr="009F4A8B">
        <w:rPr>
          <w:rFonts w:ascii="Arial" w:hAnsi="Arial" w:cs="Arial"/>
        </w:rPr>
        <w:t>Sistema y método de valuación de inventarios y costo de lo vendido.</w:t>
      </w:r>
    </w:p>
    <w:p w:rsidR="009F4A8B" w:rsidRPr="009F4A8B" w:rsidRDefault="009F4A8B" w:rsidP="009F4A8B">
      <w:pPr>
        <w:spacing w:after="0" w:line="240" w:lineRule="auto"/>
        <w:jc w:val="both"/>
        <w:rPr>
          <w:rFonts w:ascii="Arial" w:hAnsi="Arial" w:cs="Arial"/>
        </w:rPr>
      </w:pPr>
      <w:r w:rsidRPr="009F4A8B">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w:t>
      </w:r>
    </w:p>
    <w:p w:rsidR="009F4A8B" w:rsidRDefault="009F4A8B" w:rsidP="00E3050B">
      <w:pPr>
        <w:pStyle w:val="INCISO"/>
        <w:spacing w:after="60" w:line="230" w:lineRule="exact"/>
        <w:ind w:left="1077" w:hanging="357"/>
      </w:pPr>
    </w:p>
    <w:p w:rsidR="00E3050B" w:rsidRPr="003F57B9" w:rsidRDefault="00E3050B" w:rsidP="007D1E76">
      <w:pPr>
        <w:pStyle w:val="Prrafodelista"/>
        <w:numPr>
          <w:ilvl w:val="0"/>
          <w:numId w:val="7"/>
        </w:numPr>
        <w:spacing w:after="0" w:line="240" w:lineRule="auto"/>
        <w:jc w:val="both"/>
        <w:rPr>
          <w:rFonts w:ascii="Arial" w:hAnsi="Arial" w:cs="Arial"/>
        </w:rPr>
      </w:pPr>
      <w:r w:rsidRPr="003F57B9">
        <w:rPr>
          <w:rFonts w:ascii="Arial" w:hAnsi="Arial" w:cs="Arial"/>
        </w:rPr>
        <w:t>Beneficios a empleados: revelar el cálculo de la reserva actuarial, valor presente de los ingresos esperados comparado con el valor presente de la estimación de gastos tanto de los beneficiarios actuales como futuros.</w:t>
      </w:r>
    </w:p>
    <w:p w:rsidR="003F57B9" w:rsidRPr="009F4A8B" w:rsidRDefault="003F57B9" w:rsidP="003F57B9">
      <w:pPr>
        <w:spacing w:after="0" w:line="240" w:lineRule="auto"/>
        <w:jc w:val="both"/>
        <w:rPr>
          <w:rFonts w:ascii="Arial" w:hAnsi="Arial" w:cs="Arial"/>
        </w:rPr>
      </w:pPr>
      <w:r w:rsidRPr="009F4A8B">
        <w:rPr>
          <w:rFonts w:ascii="Arial" w:hAnsi="Arial" w:cs="Arial"/>
        </w:rPr>
        <w:lastRenderedPageBreak/>
        <w:t>___________________________________________________________________________________________________________________________________________________________________________________________________________________________________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250020">
      <w:pPr>
        <w:pStyle w:val="Prrafodelista"/>
        <w:numPr>
          <w:ilvl w:val="0"/>
          <w:numId w:val="7"/>
        </w:numPr>
        <w:spacing w:after="0" w:line="240" w:lineRule="auto"/>
        <w:jc w:val="both"/>
        <w:rPr>
          <w:rFonts w:ascii="Arial" w:hAnsi="Arial" w:cs="Arial"/>
        </w:rPr>
      </w:pPr>
      <w:r w:rsidRPr="00FE1E05">
        <w:rPr>
          <w:rFonts w:ascii="Arial" w:hAnsi="Arial" w:cs="Arial"/>
        </w:rPr>
        <w:t>Provisiones: objetivo de su creación, monto y plazo:</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C5522B">
        <w:rPr>
          <w:rFonts w:ascii="Arial" w:hAnsi="Arial" w:cs="Arial"/>
        </w:rPr>
        <w:t>______________________</w:t>
      </w:r>
    </w:p>
    <w:p w:rsidR="006B7B09" w:rsidRPr="00FE1E05" w:rsidRDefault="006B7B09" w:rsidP="007D1E76">
      <w:pPr>
        <w:spacing w:after="0" w:line="240" w:lineRule="auto"/>
        <w:jc w:val="both"/>
        <w:rPr>
          <w:rFonts w:ascii="Arial" w:hAnsi="Arial" w:cs="Arial"/>
          <w:b/>
        </w:rPr>
      </w:pPr>
    </w:p>
    <w:p w:rsidR="007D1E76" w:rsidRPr="00FE1E05" w:rsidRDefault="007D1E76" w:rsidP="00AA02CE">
      <w:pPr>
        <w:pStyle w:val="Prrafodelista"/>
        <w:numPr>
          <w:ilvl w:val="0"/>
          <w:numId w:val="7"/>
        </w:numPr>
        <w:spacing w:after="0" w:line="240" w:lineRule="auto"/>
        <w:jc w:val="both"/>
        <w:rPr>
          <w:rFonts w:ascii="Arial" w:hAnsi="Arial" w:cs="Arial"/>
        </w:rPr>
      </w:pPr>
      <w:r w:rsidRPr="00FE1E05">
        <w:rPr>
          <w:rFonts w:ascii="Arial" w:hAnsi="Arial" w:cs="Arial"/>
        </w:rPr>
        <w:t>Reservas: objetivo de su creación, monto y plazo:</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C5522B">
        <w:rPr>
          <w:rFonts w:ascii="Arial" w:hAnsi="Arial" w:cs="Arial"/>
        </w:rPr>
        <w:t>______________________</w:t>
      </w:r>
    </w:p>
    <w:p w:rsidR="006B7B09" w:rsidRPr="00FE1E05" w:rsidRDefault="006B7B09" w:rsidP="007D1E76">
      <w:pPr>
        <w:spacing w:after="0" w:line="240" w:lineRule="auto"/>
        <w:jc w:val="both"/>
        <w:rPr>
          <w:rFonts w:ascii="Arial" w:hAnsi="Arial" w:cs="Arial"/>
        </w:rPr>
      </w:pPr>
    </w:p>
    <w:p w:rsidR="007D1E76" w:rsidRPr="00FE1E05" w:rsidRDefault="007D1E76" w:rsidP="00AA02CE">
      <w:pPr>
        <w:pStyle w:val="Prrafodelista"/>
        <w:numPr>
          <w:ilvl w:val="0"/>
          <w:numId w:val="7"/>
        </w:numPr>
        <w:spacing w:after="0" w:line="240" w:lineRule="auto"/>
        <w:jc w:val="both"/>
        <w:rPr>
          <w:rFonts w:ascii="Arial" w:hAnsi="Arial" w:cs="Arial"/>
        </w:rPr>
      </w:pPr>
      <w:r w:rsidRPr="00FE1E05">
        <w:rPr>
          <w:rFonts w:ascii="Arial" w:hAnsi="Arial" w:cs="Arial"/>
        </w:rPr>
        <w:t>Cambios en políticas contables y corrección de errores junto con la revelación de los efectos que se tendrá en la información financiera del ente público, ya sea retrospectivos o prospectivos: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C5522B">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14172C">
      <w:pPr>
        <w:pStyle w:val="Prrafodelista"/>
        <w:numPr>
          <w:ilvl w:val="0"/>
          <w:numId w:val="7"/>
        </w:numPr>
        <w:spacing w:after="0" w:line="240" w:lineRule="auto"/>
        <w:jc w:val="both"/>
        <w:rPr>
          <w:rFonts w:ascii="Arial" w:hAnsi="Arial" w:cs="Arial"/>
        </w:rPr>
      </w:pPr>
      <w:r w:rsidRPr="00FE1E05">
        <w:rPr>
          <w:rFonts w:ascii="Arial" w:hAnsi="Arial" w:cs="Arial"/>
        </w:rPr>
        <w:t>Reclasificaciones: Se deben revelar todos aquellos movimientos entre cuentas por efectos de cambios en los tipos de operaciones: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w:t>
      </w:r>
      <w:r w:rsidR="001D7EA3" w:rsidRPr="00FE1E05">
        <w:rPr>
          <w:rFonts w:ascii="Arial" w:hAnsi="Arial" w:cs="Arial"/>
        </w:rPr>
        <w:t>____</w:t>
      </w:r>
      <w:r w:rsidR="00C5522B">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146EC8">
      <w:pPr>
        <w:pStyle w:val="Prrafodelista"/>
        <w:numPr>
          <w:ilvl w:val="0"/>
          <w:numId w:val="7"/>
        </w:numPr>
        <w:spacing w:after="0" w:line="240" w:lineRule="auto"/>
        <w:jc w:val="both"/>
        <w:rPr>
          <w:rFonts w:ascii="Arial" w:hAnsi="Arial" w:cs="Arial"/>
        </w:rPr>
      </w:pPr>
      <w:r w:rsidRPr="00FE1E05">
        <w:rPr>
          <w:rFonts w:ascii="Arial" w:hAnsi="Arial" w:cs="Arial"/>
        </w:rPr>
        <w:t>Depuración y cancelación de saldos:</w:t>
      </w:r>
    </w:p>
    <w:p w:rsidR="007D1E76" w:rsidRPr="00FE1E05" w:rsidRDefault="007D1E76" w:rsidP="007D1E76">
      <w:pPr>
        <w:spacing w:after="0" w:line="240" w:lineRule="auto"/>
        <w:jc w:val="both"/>
        <w:rPr>
          <w:rFonts w:ascii="Arial" w:hAnsi="Arial" w:cs="Arial"/>
          <w:b/>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w:t>
      </w:r>
      <w:r w:rsidR="001D7EA3" w:rsidRPr="00FE1E05">
        <w:rPr>
          <w:rFonts w:ascii="Arial" w:hAnsi="Arial" w:cs="Arial"/>
        </w:rPr>
        <w:t>_</w:t>
      </w:r>
      <w:r w:rsidR="00C5522B">
        <w:rPr>
          <w:rFonts w:ascii="Arial" w:hAnsi="Arial" w:cs="Arial"/>
        </w:rPr>
        <w:t>______________________</w:t>
      </w:r>
    </w:p>
    <w:p w:rsidR="00E00323" w:rsidRPr="00FE1E05" w:rsidRDefault="00E00323"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7. Posición en Moneda Extranjera y Pro</w:t>
      </w:r>
      <w:r w:rsidR="00E00323" w:rsidRPr="00FE1E05">
        <w:rPr>
          <w:rFonts w:ascii="Arial" w:hAnsi="Arial" w:cs="Arial"/>
          <w:b/>
        </w:rPr>
        <w:t>tección por Riesgo Cambiario:</w:t>
      </w:r>
    </w:p>
    <w:p w:rsidR="00411AC7" w:rsidRDefault="00411AC7" w:rsidP="00411AC7">
      <w:pPr>
        <w:pStyle w:val="Texto"/>
        <w:spacing w:line="230" w:lineRule="exact"/>
        <w:ind w:firstLine="0"/>
        <w:rPr>
          <w:rFonts w:eastAsia="Calibri"/>
          <w:sz w:val="22"/>
          <w:szCs w:val="22"/>
          <w:lang w:val="es-MX" w:eastAsia="en-US"/>
        </w:rPr>
      </w:pPr>
    </w:p>
    <w:p w:rsidR="00411AC7" w:rsidRPr="00411AC7" w:rsidRDefault="00411AC7" w:rsidP="00411AC7">
      <w:pPr>
        <w:pStyle w:val="Texto"/>
        <w:spacing w:line="230" w:lineRule="exact"/>
        <w:ind w:firstLine="0"/>
        <w:rPr>
          <w:sz w:val="22"/>
          <w:szCs w:val="22"/>
        </w:rPr>
      </w:pPr>
      <w:r w:rsidRPr="00411AC7">
        <w:rPr>
          <w:sz w:val="22"/>
          <w:szCs w:val="22"/>
        </w:rPr>
        <w:t>Se informará sobre:</w:t>
      </w:r>
    </w:p>
    <w:p w:rsidR="00411AC7" w:rsidRDefault="00411AC7" w:rsidP="00411AC7">
      <w:pPr>
        <w:pStyle w:val="Prrafodelista"/>
        <w:numPr>
          <w:ilvl w:val="0"/>
          <w:numId w:val="9"/>
        </w:numPr>
        <w:spacing w:after="0" w:line="240" w:lineRule="auto"/>
        <w:jc w:val="both"/>
        <w:rPr>
          <w:rFonts w:ascii="Arial" w:hAnsi="Arial" w:cs="Arial"/>
        </w:rPr>
      </w:pPr>
      <w:r w:rsidRPr="00411AC7">
        <w:rPr>
          <w:rFonts w:ascii="Arial" w:hAnsi="Arial" w:cs="Arial"/>
        </w:rPr>
        <w:t>Activos en moneda extranjera.</w:t>
      </w:r>
    </w:p>
    <w:p w:rsidR="00411AC7" w:rsidRDefault="00411AC7" w:rsidP="00411AC7">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w:t>
      </w:r>
    </w:p>
    <w:p w:rsidR="008A45C2" w:rsidRDefault="008A45C2" w:rsidP="008A45C2">
      <w:pPr>
        <w:spacing w:after="0" w:line="240" w:lineRule="auto"/>
        <w:jc w:val="both"/>
        <w:rPr>
          <w:rFonts w:ascii="Arial" w:hAnsi="Arial" w:cs="Arial"/>
        </w:rPr>
      </w:pPr>
      <w:r w:rsidRPr="00FE1E05">
        <w:rPr>
          <w:rFonts w:ascii="Arial" w:hAnsi="Arial" w:cs="Arial"/>
        </w:rPr>
        <w:t>____________________________________________________________________________</w:t>
      </w:r>
    </w:p>
    <w:p w:rsidR="008A45C2" w:rsidRPr="00411AC7" w:rsidRDefault="008A45C2" w:rsidP="00411AC7">
      <w:pPr>
        <w:spacing w:after="0" w:line="240" w:lineRule="auto"/>
        <w:jc w:val="both"/>
        <w:rPr>
          <w:rFonts w:ascii="Arial" w:hAnsi="Arial" w:cs="Arial"/>
        </w:rPr>
      </w:pPr>
    </w:p>
    <w:p w:rsidR="00411AC7" w:rsidRDefault="00411AC7" w:rsidP="00411AC7">
      <w:pPr>
        <w:pStyle w:val="Prrafodelista"/>
        <w:numPr>
          <w:ilvl w:val="0"/>
          <w:numId w:val="9"/>
        </w:numPr>
        <w:spacing w:after="0" w:line="240" w:lineRule="auto"/>
        <w:jc w:val="both"/>
        <w:rPr>
          <w:rFonts w:ascii="Arial" w:hAnsi="Arial" w:cs="Arial"/>
        </w:rPr>
      </w:pPr>
      <w:r w:rsidRPr="00411AC7">
        <w:rPr>
          <w:rFonts w:ascii="Arial" w:hAnsi="Arial" w:cs="Arial"/>
        </w:rPr>
        <w:t>Pasivos en moneda extranjera.</w:t>
      </w:r>
    </w:p>
    <w:p w:rsidR="008A45C2" w:rsidRDefault="00411AC7" w:rsidP="008A45C2">
      <w:pPr>
        <w:spacing w:after="0" w:line="240" w:lineRule="auto"/>
        <w:jc w:val="both"/>
        <w:rPr>
          <w:rFonts w:ascii="Arial" w:hAnsi="Arial" w:cs="Arial"/>
        </w:rPr>
      </w:pPr>
      <w:r w:rsidRPr="00411AC7">
        <w:rPr>
          <w:rFonts w:ascii="Arial" w:hAnsi="Arial" w:cs="Arial"/>
        </w:rPr>
        <w:t>____________________________________________________________________________</w:t>
      </w:r>
      <w:r w:rsidR="008A45C2" w:rsidRPr="00FE1E05">
        <w:rPr>
          <w:rFonts w:ascii="Arial" w:hAnsi="Arial" w:cs="Arial"/>
        </w:rPr>
        <w:t>____________________________________________________________________________</w:t>
      </w:r>
    </w:p>
    <w:p w:rsidR="00411AC7" w:rsidRDefault="00411AC7" w:rsidP="00161813">
      <w:pPr>
        <w:spacing w:after="0" w:line="240" w:lineRule="auto"/>
        <w:jc w:val="both"/>
        <w:rPr>
          <w:rFonts w:ascii="Arial" w:hAnsi="Arial" w:cs="Arial"/>
        </w:rPr>
      </w:pPr>
      <w:r w:rsidRPr="00411AC7">
        <w:rPr>
          <w:rFonts w:ascii="Arial" w:hAnsi="Arial" w:cs="Arial"/>
        </w:rPr>
        <w:t>_______________</w:t>
      </w:r>
      <w:r w:rsidR="00161813">
        <w:rPr>
          <w:rFonts w:ascii="Arial" w:hAnsi="Arial" w:cs="Arial"/>
        </w:rPr>
        <w:t>______</w:t>
      </w:r>
      <w:r w:rsidRPr="00411AC7">
        <w:rPr>
          <w:rFonts w:ascii="Arial" w:hAnsi="Arial" w:cs="Arial"/>
        </w:rPr>
        <w:t>_______________________________________________________</w:t>
      </w:r>
    </w:p>
    <w:p w:rsidR="00411AC7" w:rsidRPr="00411AC7" w:rsidRDefault="00411AC7" w:rsidP="00411AC7">
      <w:pPr>
        <w:spacing w:after="0" w:line="240" w:lineRule="auto"/>
        <w:jc w:val="both"/>
        <w:rPr>
          <w:rFonts w:ascii="Arial" w:hAnsi="Arial" w:cs="Arial"/>
        </w:rPr>
      </w:pPr>
    </w:p>
    <w:p w:rsidR="00161813" w:rsidRPr="00161813" w:rsidRDefault="00411AC7" w:rsidP="00161813">
      <w:pPr>
        <w:pStyle w:val="Prrafodelista"/>
        <w:numPr>
          <w:ilvl w:val="0"/>
          <w:numId w:val="9"/>
        </w:numPr>
        <w:spacing w:after="0" w:line="240" w:lineRule="auto"/>
        <w:jc w:val="both"/>
        <w:rPr>
          <w:rFonts w:ascii="Arial" w:hAnsi="Arial" w:cs="Arial"/>
        </w:rPr>
      </w:pPr>
      <w:r w:rsidRPr="00411AC7">
        <w:rPr>
          <w:rFonts w:ascii="Arial" w:hAnsi="Arial" w:cs="Arial"/>
        </w:rPr>
        <w:t>Posición en moneda extranjera.</w:t>
      </w:r>
    </w:p>
    <w:p w:rsidR="008A45C2" w:rsidRDefault="00161813" w:rsidP="008A45C2">
      <w:pPr>
        <w:spacing w:after="0" w:line="240" w:lineRule="auto"/>
        <w:jc w:val="both"/>
        <w:rPr>
          <w:rFonts w:ascii="Arial" w:hAnsi="Arial" w:cs="Arial"/>
        </w:rPr>
      </w:pPr>
      <w:r>
        <w:rPr>
          <w:rFonts w:ascii="Arial" w:hAnsi="Arial" w:cs="Arial"/>
        </w:rPr>
        <w:t>______</w:t>
      </w:r>
      <w:r w:rsidRPr="00411AC7">
        <w:rPr>
          <w:rFonts w:ascii="Arial" w:hAnsi="Arial" w:cs="Arial"/>
        </w:rPr>
        <w:t>______________________________________________________________________</w:t>
      </w:r>
      <w:r w:rsidR="008A45C2" w:rsidRPr="00FE1E05">
        <w:rPr>
          <w:rFonts w:ascii="Arial" w:hAnsi="Arial" w:cs="Arial"/>
        </w:rPr>
        <w:t>____________________________________________________________________________</w:t>
      </w:r>
    </w:p>
    <w:p w:rsidR="00161813" w:rsidRPr="00161813" w:rsidRDefault="00161813" w:rsidP="00161813">
      <w:pPr>
        <w:spacing w:after="0" w:line="240" w:lineRule="auto"/>
        <w:jc w:val="both"/>
        <w:rPr>
          <w:rFonts w:ascii="Arial" w:hAnsi="Arial" w:cs="Arial"/>
        </w:rPr>
      </w:pPr>
      <w:r w:rsidRPr="00411AC7">
        <w:rPr>
          <w:rFonts w:ascii="Arial" w:hAnsi="Arial" w:cs="Arial"/>
        </w:rPr>
        <w:t>_______________</w:t>
      </w:r>
      <w:r>
        <w:rPr>
          <w:rFonts w:ascii="Arial" w:hAnsi="Arial" w:cs="Arial"/>
        </w:rPr>
        <w:t>______</w:t>
      </w:r>
      <w:r w:rsidRPr="00411AC7">
        <w:rPr>
          <w:rFonts w:ascii="Arial" w:hAnsi="Arial" w:cs="Arial"/>
        </w:rPr>
        <w:t>_______________________________________________________</w:t>
      </w:r>
    </w:p>
    <w:p w:rsidR="00161813" w:rsidRDefault="00161813" w:rsidP="00EA2859">
      <w:pPr>
        <w:pStyle w:val="INCISO"/>
        <w:spacing w:after="60" w:line="230" w:lineRule="exact"/>
        <w:ind w:left="0" w:firstLine="0"/>
      </w:pPr>
    </w:p>
    <w:p w:rsidR="00161813" w:rsidRPr="00161813" w:rsidRDefault="00411AC7" w:rsidP="00161813">
      <w:pPr>
        <w:pStyle w:val="Prrafodelista"/>
        <w:numPr>
          <w:ilvl w:val="0"/>
          <w:numId w:val="9"/>
        </w:numPr>
        <w:spacing w:after="0" w:line="240" w:lineRule="auto"/>
        <w:jc w:val="both"/>
        <w:rPr>
          <w:rFonts w:ascii="Arial" w:hAnsi="Arial" w:cs="Arial"/>
        </w:rPr>
      </w:pPr>
      <w:r w:rsidRPr="00161813">
        <w:rPr>
          <w:rFonts w:ascii="Arial" w:hAnsi="Arial" w:cs="Arial"/>
        </w:rPr>
        <w:t>Tipo de cambio.</w:t>
      </w:r>
    </w:p>
    <w:p w:rsidR="008A45C2" w:rsidRDefault="00161813" w:rsidP="008A45C2">
      <w:pPr>
        <w:spacing w:after="0" w:line="240" w:lineRule="auto"/>
        <w:jc w:val="both"/>
        <w:rPr>
          <w:rFonts w:ascii="Arial" w:hAnsi="Arial" w:cs="Arial"/>
        </w:rPr>
      </w:pPr>
      <w:r>
        <w:rPr>
          <w:rFonts w:ascii="Arial" w:hAnsi="Arial" w:cs="Arial"/>
        </w:rPr>
        <w:t>__________</w:t>
      </w:r>
      <w:r w:rsidRPr="00411AC7">
        <w:rPr>
          <w:rFonts w:ascii="Arial" w:hAnsi="Arial" w:cs="Arial"/>
        </w:rPr>
        <w:t>__________________________________________________________________</w:t>
      </w:r>
      <w:r w:rsidR="008A45C2" w:rsidRPr="00FE1E05">
        <w:rPr>
          <w:rFonts w:ascii="Arial" w:hAnsi="Arial" w:cs="Arial"/>
        </w:rPr>
        <w:t>____________________________________________________________________________</w:t>
      </w:r>
    </w:p>
    <w:p w:rsidR="00161813" w:rsidRDefault="00161813" w:rsidP="00161813">
      <w:pPr>
        <w:spacing w:after="0" w:line="240" w:lineRule="auto"/>
        <w:jc w:val="both"/>
        <w:rPr>
          <w:rFonts w:ascii="Arial" w:hAnsi="Arial" w:cs="Arial"/>
        </w:rPr>
      </w:pPr>
      <w:r w:rsidRPr="00411AC7">
        <w:rPr>
          <w:rFonts w:ascii="Arial" w:hAnsi="Arial" w:cs="Arial"/>
        </w:rPr>
        <w:t>_______________</w:t>
      </w:r>
      <w:r>
        <w:rPr>
          <w:rFonts w:ascii="Arial" w:hAnsi="Arial" w:cs="Arial"/>
        </w:rPr>
        <w:t>______</w:t>
      </w:r>
      <w:r w:rsidRPr="00411AC7">
        <w:rPr>
          <w:rFonts w:ascii="Arial" w:hAnsi="Arial" w:cs="Arial"/>
        </w:rPr>
        <w:t>_______________________________________________________</w:t>
      </w:r>
    </w:p>
    <w:p w:rsidR="00161813" w:rsidRDefault="00161813" w:rsidP="00976136">
      <w:pPr>
        <w:pStyle w:val="INCISO"/>
        <w:spacing w:after="60" w:line="230" w:lineRule="exact"/>
        <w:ind w:left="0" w:firstLine="0"/>
      </w:pPr>
    </w:p>
    <w:p w:rsidR="00411AC7" w:rsidRPr="00976136" w:rsidRDefault="00411AC7" w:rsidP="00976136">
      <w:pPr>
        <w:pStyle w:val="Prrafodelista"/>
        <w:numPr>
          <w:ilvl w:val="0"/>
          <w:numId w:val="9"/>
        </w:numPr>
        <w:spacing w:after="0" w:line="240" w:lineRule="auto"/>
        <w:jc w:val="both"/>
        <w:rPr>
          <w:rFonts w:ascii="Arial" w:hAnsi="Arial" w:cs="Arial"/>
        </w:rPr>
      </w:pPr>
      <w:r w:rsidRPr="00976136">
        <w:rPr>
          <w:rFonts w:ascii="Arial" w:hAnsi="Arial" w:cs="Arial"/>
        </w:rPr>
        <w:t>Equivalente en moneda nacional.</w:t>
      </w:r>
    </w:p>
    <w:p w:rsidR="008A45C2" w:rsidRDefault="00976136" w:rsidP="008A45C2">
      <w:pPr>
        <w:spacing w:after="0" w:line="240" w:lineRule="auto"/>
        <w:jc w:val="both"/>
        <w:rPr>
          <w:rFonts w:ascii="Arial" w:hAnsi="Arial" w:cs="Arial"/>
        </w:rPr>
      </w:pPr>
      <w:r w:rsidRPr="00976136">
        <w:rPr>
          <w:rFonts w:ascii="Arial" w:hAnsi="Arial" w:cs="Arial"/>
        </w:rPr>
        <w:t>____________________________________________________________________________</w:t>
      </w:r>
      <w:r w:rsidR="008A45C2" w:rsidRPr="00FE1E05">
        <w:rPr>
          <w:rFonts w:ascii="Arial" w:hAnsi="Arial" w:cs="Arial"/>
        </w:rPr>
        <w:t>____________________________________________________________________________</w:t>
      </w:r>
    </w:p>
    <w:p w:rsidR="00976136" w:rsidRPr="00976136" w:rsidRDefault="00976136" w:rsidP="00976136">
      <w:pPr>
        <w:spacing w:after="0" w:line="240" w:lineRule="auto"/>
        <w:jc w:val="both"/>
        <w:rPr>
          <w:rFonts w:ascii="Arial" w:hAnsi="Arial" w:cs="Arial"/>
        </w:rPr>
      </w:pPr>
      <w:r w:rsidRPr="00976136">
        <w:rPr>
          <w:rFonts w:ascii="Arial" w:hAnsi="Arial" w:cs="Arial"/>
        </w:rPr>
        <w:t>____________________________________________________________________________</w:t>
      </w:r>
    </w:p>
    <w:p w:rsidR="00161813" w:rsidRPr="00F00313" w:rsidRDefault="00161813" w:rsidP="00161813">
      <w:pPr>
        <w:pStyle w:val="INCISO"/>
        <w:spacing w:after="60" w:line="230" w:lineRule="exact"/>
      </w:pPr>
    </w:p>
    <w:p w:rsidR="00411AC7" w:rsidRPr="00940F3E" w:rsidRDefault="00411AC7" w:rsidP="00940F3E">
      <w:pPr>
        <w:pStyle w:val="Texto"/>
        <w:spacing w:line="230" w:lineRule="exact"/>
        <w:ind w:firstLine="0"/>
        <w:rPr>
          <w:sz w:val="22"/>
          <w:szCs w:val="22"/>
        </w:rPr>
      </w:pPr>
      <w:r w:rsidRPr="00940F3E">
        <w:rPr>
          <w:sz w:val="22"/>
          <w:szCs w:val="22"/>
        </w:rPr>
        <w:t>Lo anterior</w:t>
      </w:r>
      <w:r w:rsidR="00940F3E">
        <w:rPr>
          <w:sz w:val="22"/>
          <w:szCs w:val="22"/>
        </w:rPr>
        <w:t xml:space="preserve"> se informará</w:t>
      </w:r>
      <w:r w:rsidRPr="00940F3E">
        <w:rPr>
          <w:sz w:val="22"/>
          <w:szCs w:val="22"/>
        </w:rPr>
        <w:t xml:space="preserve"> por cada tipo de moneda extranjera que se encuentre en los rubros de activo y pasivo.</w:t>
      </w:r>
    </w:p>
    <w:p w:rsidR="00940F3E" w:rsidRDefault="00940F3E" w:rsidP="00940F3E">
      <w:pPr>
        <w:pStyle w:val="Texto"/>
        <w:spacing w:line="230" w:lineRule="exact"/>
        <w:ind w:firstLine="0"/>
        <w:rPr>
          <w:sz w:val="22"/>
          <w:szCs w:val="22"/>
        </w:rPr>
      </w:pPr>
    </w:p>
    <w:p w:rsidR="00411AC7" w:rsidRPr="00940F3E" w:rsidRDefault="00411AC7" w:rsidP="00940F3E">
      <w:pPr>
        <w:pStyle w:val="Texto"/>
        <w:spacing w:line="230" w:lineRule="exact"/>
        <w:ind w:firstLine="0"/>
        <w:rPr>
          <w:sz w:val="22"/>
          <w:szCs w:val="22"/>
        </w:rPr>
      </w:pPr>
      <w:r w:rsidRPr="00940F3E">
        <w:rPr>
          <w:sz w:val="22"/>
          <w:szCs w:val="22"/>
        </w:rPr>
        <w:t>Adicionalmente, se informará sobre los métodos de protección de riesgo por variaciones en el tipo de cambio.</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w:t>
      </w:r>
      <w:r w:rsidR="00C5522B">
        <w:rPr>
          <w:rFonts w:ascii="Arial" w:hAnsi="Arial" w:cs="Arial"/>
        </w:rPr>
        <w:t>_________________________________________________________________________________________________________________________________________________________________________________________________________</w:t>
      </w:r>
    </w:p>
    <w:p w:rsidR="006D7FC1" w:rsidRDefault="006D7FC1" w:rsidP="007D1E76">
      <w:pPr>
        <w:spacing w:after="0" w:line="240" w:lineRule="auto"/>
        <w:jc w:val="both"/>
        <w:rPr>
          <w:rFonts w:ascii="Arial" w:hAnsi="Arial" w:cs="Arial"/>
          <w:b/>
        </w:rPr>
      </w:pPr>
    </w:p>
    <w:p w:rsidR="007D1E76" w:rsidRPr="00FE1E05" w:rsidRDefault="007D1E76" w:rsidP="007D1E76">
      <w:pPr>
        <w:spacing w:after="0" w:line="240" w:lineRule="auto"/>
        <w:jc w:val="both"/>
        <w:rPr>
          <w:rFonts w:ascii="Arial" w:hAnsi="Arial" w:cs="Arial"/>
          <w:b/>
        </w:rPr>
      </w:pPr>
      <w:r w:rsidRPr="00FE1E05">
        <w:rPr>
          <w:rFonts w:ascii="Arial" w:hAnsi="Arial" w:cs="Arial"/>
          <w:b/>
        </w:rPr>
        <w:t xml:space="preserve">8. </w:t>
      </w:r>
      <w:r w:rsidR="00E00323" w:rsidRPr="00FE1E05">
        <w:rPr>
          <w:rFonts w:ascii="Arial" w:hAnsi="Arial" w:cs="Arial"/>
          <w:b/>
        </w:rPr>
        <w:t>Reporte Analítico del Activo:</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Debe mostrar la siguien</w:t>
      </w:r>
      <w:r w:rsidR="00E00323" w:rsidRPr="00FE1E05">
        <w:rPr>
          <w:rFonts w:ascii="Arial" w:hAnsi="Arial" w:cs="Arial"/>
        </w:rPr>
        <w:t>te información:</w:t>
      </w:r>
    </w:p>
    <w:p w:rsidR="007D1E76" w:rsidRPr="00FE1E05" w:rsidRDefault="007D1E76" w:rsidP="007D1E76">
      <w:pPr>
        <w:spacing w:after="0" w:line="240" w:lineRule="auto"/>
        <w:jc w:val="both"/>
        <w:rPr>
          <w:rFonts w:ascii="Arial" w:hAnsi="Arial" w:cs="Arial"/>
        </w:rPr>
      </w:pPr>
    </w:p>
    <w:p w:rsidR="007D1E76" w:rsidRPr="009B3C90" w:rsidRDefault="007D1E76" w:rsidP="009B3C90">
      <w:pPr>
        <w:pStyle w:val="Prrafodelista"/>
        <w:numPr>
          <w:ilvl w:val="0"/>
          <w:numId w:val="11"/>
        </w:numPr>
        <w:spacing w:after="0" w:line="240" w:lineRule="auto"/>
        <w:jc w:val="both"/>
        <w:rPr>
          <w:rFonts w:ascii="Arial" w:hAnsi="Arial" w:cs="Arial"/>
        </w:rPr>
      </w:pPr>
      <w:r w:rsidRPr="009B3C90">
        <w:rPr>
          <w:rFonts w:ascii="Arial" w:hAnsi="Arial" w:cs="Arial"/>
        </w:rPr>
        <w:t>Vida útil o porcentajes de depreciación, deterioro o amortización utilizados en los diferentes tipos de activos: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310665">
        <w:rPr>
          <w:rFonts w:ascii="Arial" w:hAnsi="Arial" w:cs="Arial"/>
        </w:rPr>
        <w:t>______________________</w:t>
      </w:r>
    </w:p>
    <w:p w:rsidR="001D7EA3" w:rsidRPr="00FE1E05" w:rsidRDefault="001D7EA3" w:rsidP="007D1E76">
      <w:pPr>
        <w:spacing w:after="0" w:line="240" w:lineRule="auto"/>
        <w:jc w:val="both"/>
        <w:rPr>
          <w:rFonts w:ascii="Arial" w:hAnsi="Arial" w:cs="Arial"/>
          <w:b/>
        </w:rPr>
      </w:pPr>
    </w:p>
    <w:p w:rsidR="007D1E76" w:rsidRPr="00FE1E05" w:rsidRDefault="007D1E76" w:rsidP="009B3C90">
      <w:pPr>
        <w:pStyle w:val="Prrafodelista"/>
        <w:numPr>
          <w:ilvl w:val="0"/>
          <w:numId w:val="11"/>
        </w:numPr>
        <w:spacing w:after="0" w:line="240" w:lineRule="auto"/>
        <w:jc w:val="both"/>
        <w:rPr>
          <w:rFonts w:ascii="Arial" w:hAnsi="Arial" w:cs="Arial"/>
        </w:rPr>
      </w:pPr>
      <w:r w:rsidRPr="00FE1E05">
        <w:rPr>
          <w:rFonts w:ascii="Arial" w:hAnsi="Arial" w:cs="Arial"/>
        </w:rPr>
        <w:t>Cambios en el porcentaje de depreciación o valor residual de los activos: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8A3706">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9B3C90">
      <w:pPr>
        <w:pStyle w:val="Prrafodelista"/>
        <w:numPr>
          <w:ilvl w:val="0"/>
          <w:numId w:val="11"/>
        </w:numPr>
        <w:spacing w:after="0" w:line="240" w:lineRule="auto"/>
        <w:jc w:val="both"/>
        <w:rPr>
          <w:rFonts w:ascii="Arial" w:hAnsi="Arial" w:cs="Arial"/>
        </w:rPr>
      </w:pPr>
      <w:r w:rsidRPr="00FE1E05">
        <w:rPr>
          <w:rFonts w:ascii="Arial" w:hAnsi="Arial" w:cs="Arial"/>
        </w:rPr>
        <w:t>Importe de los gastos capitalizados en el ejercicio, tanto financieros como de investigación y desarrollo:</w:t>
      </w:r>
    </w:p>
    <w:p w:rsidR="007D1E76" w:rsidRPr="00FE1E05" w:rsidRDefault="007D1E76" w:rsidP="007D1E76">
      <w:pPr>
        <w:spacing w:after="0" w:line="240" w:lineRule="auto"/>
        <w:jc w:val="both"/>
        <w:rPr>
          <w:rFonts w:ascii="Arial" w:hAnsi="Arial" w:cs="Arial"/>
        </w:rPr>
      </w:pPr>
      <w:r w:rsidRPr="00FE1E05">
        <w:rPr>
          <w:rFonts w:ascii="Arial" w:hAnsi="Arial" w:cs="Arial"/>
        </w:rPr>
        <w:lastRenderedPageBreak/>
        <w:t>______________________________________________________________________________________________________________________________________________________________________________________________________________</w:t>
      </w:r>
      <w:r w:rsidR="00BE2340">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9B3C90">
      <w:pPr>
        <w:pStyle w:val="Prrafodelista"/>
        <w:numPr>
          <w:ilvl w:val="0"/>
          <w:numId w:val="11"/>
        </w:numPr>
        <w:spacing w:after="0" w:line="240" w:lineRule="auto"/>
        <w:jc w:val="both"/>
        <w:rPr>
          <w:rFonts w:ascii="Arial" w:hAnsi="Arial" w:cs="Arial"/>
        </w:rPr>
      </w:pPr>
      <w:r w:rsidRPr="00FE1E05">
        <w:rPr>
          <w:rFonts w:ascii="Arial" w:hAnsi="Arial" w:cs="Arial"/>
        </w:rPr>
        <w:t>Rie</w:t>
      </w:r>
      <w:r w:rsidR="001845CD" w:rsidRPr="00FE1E05">
        <w:rPr>
          <w:rFonts w:ascii="Arial" w:hAnsi="Arial" w:cs="Arial"/>
        </w:rPr>
        <w:t>s</w:t>
      </w:r>
      <w:r w:rsidRPr="00FE1E05">
        <w:rPr>
          <w:rFonts w:ascii="Arial" w:hAnsi="Arial" w:cs="Arial"/>
        </w:rPr>
        <w:t>gos por tipo de cambio o tipo de interés de las inversiones financieras: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BE2340">
        <w:rPr>
          <w:rFonts w:ascii="Arial" w:hAnsi="Arial" w:cs="Arial"/>
        </w:rPr>
        <w:t>______________________</w:t>
      </w:r>
    </w:p>
    <w:p w:rsidR="00971AF0" w:rsidRPr="00FE1E05" w:rsidRDefault="00971AF0" w:rsidP="007D1E76">
      <w:pPr>
        <w:spacing w:after="0" w:line="240" w:lineRule="auto"/>
        <w:jc w:val="both"/>
        <w:rPr>
          <w:rFonts w:ascii="Arial" w:hAnsi="Arial" w:cs="Arial"/>
          <w:b/>
        </w:rPr>
      </w:pPr>
    </w:p>
    <w:p w:rsidR="007D1E76" w:rsidRPr="00FE1E05" w:rsidRDefault="007D1E76" w:rsidP="009B3C90">
      <w:pPr>
        <w:pStyle w:val="Prrafodelista"/>
        <w:numPr>
          <w:ilvl w:val="0"/>
          <w:numId w:val="11"/>
        </w:numPr>
        <w:spacing w:after="0" w:line="240" w:lineRule="auto"/>
        <w:jc w:val="both"/>
        <w:rPr>
          <w:rFonts w:ascii="Arial" w:hAnsi="Arial" w:cs="Arial"/>
        </w:rPr>
      </w:pPr>
      <w:r w:rsidRPr="00B23C42">
        <w:rPr>
          <w:rFonts w:ascii="Arial" w:hAnsi="Arial" w:cs="Arial"/>
        </w:rPr>
        <w:t>Valor activado en el ejercicio de los b</w:t>
      </w:r>
      <w:r w:rsidR="0033399A" w:rsidRPr="00B23C42">
        <w:rPr>
          <w:rFonts w:ascii="Arial" w:hAnsi="Arial" w:cs="Arial"/>
        </w:rPr>
        <w:t>ie</w:t>
      </w:r>
      <w:r w:rsidR="00AE6936">
        <w:rPr>
          <w:rFonts w:ascii="Arial" w:hAnsi="Arial" w:cs="Arial"/>
        </w:rPr>
        <w:t>nes construidos por el organismo</w:t>
      </w:r>
      <w:r w:rsidRPr="00B23C42">
        <w:rPr>
          <w:rFonts w:ascii="Arial" w:hAnsi="Arial" w:cs="Arial"/>
        </w:rPr>
        <w:t>:</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w:t>
      </w:r>
      <w:r w:rsidR="001D7EA3" w:rsidRPr="00FE1E05">
        <w:rPr>
          <w:rFonts w:ascii="Arial" w:hAnsi="Arial" w:cs="Arial"/>
        </w:rPr>
        <w:t>____</w:t>
      </w:r>
      <w:r w:rsidR="00BE2340">
        <w:rPr>
          <w:rFonts w:ascii="Arial" w:hAnsi="Arial" w:cs="Arial"/>
        </w:rPr>
        <w:t>______________________</w:t>
      </w:r>
    </w:p>
    <w:p w:rsidR="001D7EA3" w:rsidRPr="00FE1E05" w:rsidRDefault="001D7EA3" w:rsidP="007D1E76">
      <w:pPr>
        <w:spacing w:after="0" w:line="240" w:lineRule="auto"/>
        <w:jc w:val="both"/>
        <w:rPr>
          <w:rFonts w:ascii="Arial" w:hAnsi="Arial" w:cs="Arial"/>
          <w:b/>
        </w:rPr>
      </w:pPr>
    </w:p>
    <w:p w:rsidR="007D1E76" w:rsidRPr="00FE1E05" w:rsidRDefault="007D1E76" w:rsidP="009B3C90">
      <w:pPr>
        <w:pStyle w:val="Prrafodelista"/>
        <w:numPr>
          <w:ilvl w:val="0"/>
          <w:numId w:val="11"/>
        </w:numPr>
        <w:spacing w:after="0" w:line="240" w:lineRule="auto"/>
        <w:jc w:val="both"/>
        <w:rPr>
          <w:rFonts w:ascii="Arial" w:hAnsi="Arial" w:cs="Arial"/>
        </w:rPr>
      </w:pPr>
      <w:r w:rsidRPr="00FE1E05">
        <w:rPr>
          <w:rFonts w:ascii="Arial" w:hAnsi="Arial" w:cs="Arial"/>
        </w:rPr>
        <w:t>Otras circunstancias de carácter significativo que afecten el activo, tales como bienes en garantía, señalados en embargos, litigios, títulos de inversiones entregados en garantías, baja significativa del valor de inversiones financieras, etc.:</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BE2340">
        <w:rPr>
          <w:rFonts w:ascii="Arial" w:hAnsi="Arial" w:cs="Arial"/>
        </w:rPr>
        <w:t>______________________</w:t>
      </w:r>
    </w:p>
    <w:p w:rsidR="001D7EA3" w:rsidRPr="00FE1E05" w:rsidRDefault="001D7EA3" w:rsidP="007D1E76">
      <w:pPr>
        <w:spacing w:after="0" w:line="240" w:lineRule="auto"/>
        <w:jc w:val="both"/>
        <w:rPr>
          <w:rFonts w:ascii="Arial" w:hAnsi="Arial" w:cs="Arial"/>
        </w:rPr>
      </w:pPr>
    </w:p>
    <w:p w:rsidR="007D1E76" w:rsidRPr="00FE1E05" w:rsidRDefault="00BE2340" w:rsidP="009B3C90">
      <w:pPr>
        <w:pStyle w:val="Prrafodelista"/>
        <w:numPr>
          <w:ilvl w:val="0"/>
          <w:numId w:val="11"/>
        </w:numPr>
        <w:spacing w:after="0" w:line="240" w:lineRule="auto"/>
        <w:jc w:val="both"/>
        <w:rPr>
          <w:rFonts w:ascii="Arial" w:hAnsi="Arial" w:cs="Arial"/>
        </w:rPr>
      </w:pPr>
      <w:r>
        <w:rPr>
          <w:rFonts w:ascii="Arial" w:hAnsi="Arial" w:cs="Arial"/>
        </w:rPr>
        <w:t>Desmantelamiento de a</w:t>
      </w:r>
      <w:r w:rsidR="007D1E76" w:rsidRPr="00FE1E05">
        <w:rPr>
          <w:rFonts w:ascii="Arial" w:hAnsi="Arial" w:cs="Arial"/>
        </w:rPr>
        <w:t>ctivos, procedimientos, implicaciones, efectos contables: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w:t>
      </w:r>
      <w:r w:rsidR="001D7EA3" w:rsidRPr="00FE1E05">
        <w:rPr>
          <w:rFonts w:ascii="Arial" w:hAnsi="Arial" w:cs="Arial"/>
        </w:rPr>
        <w:t>_______________________________</w:t>
      </w:r>
      <w:r w:rsidR="00BE2340">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9B3C90">
      <w:pPr>
        <w:pStyle w:val="Prrafodelista"/>
        <w:numPr>
          <w:ilvl w:val="0"/>
          <w:numId w:val="11"/>
        </w:numPr>
        <w:spacing w:after="0" w:line="240" w:lineRule="auto"/>
        <w:jc w:val="both"/>
        <w:rPr>
          <w:rFonts w:ascii="Arial" w:hAnsi="Arial" w:cs="Arial"/>
        </w:rPr>
      </w:pPr>
      <w:r w:rsidRPr="00FE1E05">
        <w:rPr>
          <w:rFonts w:ascii="Arial" w:hAnsi="Arial" w:cs="Arial"/>
        </w:rPr>
        <w:t>Administración de activos; planeación con el objetivo de que el ente los utilice de manera más efectiva:</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BE2340">
        <w:rPr>
          <w:rFonts w:ascii="Arial" w:hAnsi="Arial" w:cs="Arial"/>
        </w:rPr>
        <w:t>______________________</w:t>
      </w:r>
    </w:p>
    <w:p w:rsidR="005E231E" w:rsidRPr="00FE1E05" w:rsidRDefault="005E231E" w:rsidP="007D1E76">
      <w:pPr>
        <w:spacing w:after="0" w:line="240" w:lineRule="auto"/>
        <w:jc w:val="both"/>
        <w:rPr>
          <w:rFonts w:ascii="Arial" w:hAnsi="Arial" w:cs="Arial"/>
        </w:rPr>
      </w:pPr>
    </w:p>
    <w:p w:rsidR="00BF43AB" w:rsidRPr="00BF43AB" w:rsidRDefault="00BF43AB" w:rsidP="00BF43AB">
      <w:pPr>
        <w:pStyle w:val="Texto"/>
        <w:spacing w:after="86"/>
        <w:ind w:firstLine="0"/>
        <w:rPr>
          <w:sz w:val="22"/>
          <w:szCs w:val="22"/>
        </w:rPr>
      </w:pPr>
      <w:r w:rsidRPr="00BF43AB">
        <w:rPr>
          <w:sz w:val="22"/>
          <w:szCs w:val="22"/>
        </w:rPr>
        <w:t>Adicionalmente, se deben incluir las explicaciones de las principales variaciones en el activo, en cuadros comparativos como sigue:</w:t>
      </w:r>
    </w:p>
    <w:p w:rsidR="00BF43AB" w:rsidRPr="00BF43AB" w:rsidRDefault="00BF43AB" w:rsidP="00BF43AB">
      <w:pPr>
        <w:pStyle w:val="Prrafodelista"/>
        <w:numPr>
          <w:ilvl w:val="0"/>
          <w:numId w:val="10"/>
        </w:numPr>
        <w:spacing w:after="0" w:line="240" w:lineRule="auto"/>
        <w:jc w:val="both"/>
        <w:rPr>
          <w:rFonts w:ascii="Arial" w:hAnsi="Arial" w:cs="Arial"/>
        </w:rPr>
      </w:pPr>
      <w:r w:rsidRPr="00BF43AB">
        <w:rPr>
          <w:rFonts w:ascii="Arial" w:hAnsi="Arial" w:cs="Arial"/>
        </w:rPr>
        <w:t>Inversiones en valores.</w:t>
      </w:r>
    </w:p>
    <w:p w:rsidR="00AE6936" w:rsidRDefault="00AE6936" w:rsidP="00AE6936">
      <w:pPr>
        <w:pStyle w:val="Prrafodelista"/>
        <w:spacing w:after="0" w:line="240" w:lineRule="auto"/>
        <w:ind w:left="1065"/>
        <w:jc w:val="both"/>
        <w:rPr>
          <w:rFonts w:ascii="Arial" w:hAnsi="Arial" w:cs="Arial"/>
        </w:rPr>
      </w:pPr>
      <w:r w:rsidRPr="00BF43AB">
        <w:rPr>
          <w:rFonts w:ascii="Arial" w:hAnsi="Arial" w:cs="Arial"/>
        </w:rPr>
        <w:t>________________________________________________________________________________________________________________________________________</w:t>
      </w:r>
    </w:p>
    <w:p w:rsidR="00BF43AB" w:rsidRPr="00BF43AB" w:rsidRDefault="00BF43AB" w:rsidP="00BF43AB">
      <w:pPr>
        <w:spacing w:after="0" w:line="240" w:lineRule="auto"/>
        <w:jc w:val="both"/>
        <w:rPr>
          <w:rFonts w:ascii="Arial" w:hAnsi="Arial" w:cs="Arial"/>
        </w:rPr>
      </w:pPr>
    </w:p>
    <w:p w:rsidR="00BF43AB" w:rsidRPr="00BF43AB" w:rsidRDefault="00BF43AB" w:rsidP="00BF43AB">
      <w:pPr>
        <w:spacing w:after="0" w:line="240" w:lineRule="auto"/>
        <w:jc w:val="both"/>
        <w:rPr>
          <w:rFonts w:ascii="Arial" w:hAnsi="Arial" w:cs="Arial"/>
        </w:rPr>
      </w:pPr>
    </w:p>
    <w:p w:rsidR="00BF43AB" w:rsidRPr="007A67A3" w:rsidRDefault="00BF43AB" w:rsidP="007A67A3">
      <w:pPr>
        <w:pStyle w:val="Prrafodelista"/>
        <w:numPr>
          <w:ilvl w:val="0"/>
          <w:numId w:val="10"/>
        </w:numPr>
        <w:spacing w:after="0" w:line="240" w:lineRule="auto"/>
        <w:jc w:val="both"/>
        <w:rPr>
          <w:rFonts w:ascii="Arial" w:hAnsi="Arial" w:cs="Arial"/>
        </w:rPr>
      </w:pPr>
      <w:r w:rsidRPr="007A67A3">
        <w:rPr>
          <w:rFonts w:ascii="Arial" w:hAnsi="Arial" w:cs="Arial"/>
        </w:rPr>
        <w:t>Inversiones en empresas de participación mayoritaria.</w:t>
      </w:r>
    </w:p>
    <w:p w:rsidR="007A67A3" w:rsidRDefault="007A67A3" w:rsidP="007A67A3">
      <w:pPr>
        <w:pStyle w:val="Prrafodelista"/>
        <w:spacing w:after="0" w:line="240" w:lineRule="auto"/>
        <w:ind w:left="1065"/>
        <w:jc w:val="both"/>
        <w:rPr>
          <w:rFonts w:ascii="Arial" w:hAnsi="Arial" w:cs="Arial"/>
        </w:rPr>
      </w:pPr>
      <w:r w:rsidRPr="00BF43AB">
        <w:rPr>
          <w:rFonts w:ascii="Arial" w:hAnsi="Arial" w:cs="Arial"/>
        </w:rPr>
        <w:t>________________________________________________________________________________________________________________________________________</w:t>
      </w:r>
    </w:p>
    <w:p w:rsidR="007A67A3" w:rsidRPr="007A67A3" w:rsidRDefault="007A67A3" w:rsidP="007A67A3">
      <w:pPr>
        <w:spacing w:after="0" w:line="240" w:lineRule="auto"/>
        <w:jc w:val="both"/>
        <w:rPr>
          <w:rFonts w:ascii="Arial" w:hAnsi="Arial" w:cs="Arial"/>
        </w:rPr>
      </w:pPr>
    </w:p>
    <w:p w:rsidR="007A67A3" w:rsidRPr="007A67A3" w:rsidRDefault="00BF43AB" w:rsidP="007A67A3">
      <w:pPr>
        <w:pStyle w:val="Prrafodelista"/>
        <w:numPr>
          <w:ilvl w:val="0"/>
          <w:numId w:val="10"/>
        </w:numPr>
        <w:spacing w:after="0" w:line="240" w:lineRule="auto"/>
        <w:jc w:val="both"/>
        <w:rPr>
          <w:rFonts w:ascii="Arial" w:hAnsi="Arial" w:cs="Arial"/>
        </w:rPr>
      </w:pPr>
      <w:r w:rsidRPr="007A67A3">
        <w:rPr>
          <w:rFonts w:ascii="Arial" w:hAnsi="Arial" w:cs="Arial"/>
        </w:rPr>
        <w:t>Inversiones en empresas de participación minoritaria.</w:t>
      </w:r>
    </w:p>
    <w:p w:rsidR="007A67A3" w:rsidRDefault="007A67A3" w:rsidP="007A67A3">
      <w:pPr>
        <w:pStyle w:val="Prrafodelista"/>
        <w:spacing w:after="0" w:line="240" w:lineRule="auto"/>
        <w:ind w:left="1065"/>
        <w:jc w:val="both"/>
        <w:rPr>
          <w:rFonts w:ascii="Arial" w:hAnsi="Arial" w:cs="Arial"/>
        </w:rPr>
      </w:pPr>
      <w:r w:rsidRPr="00BF43AB">
        <w:rPr>
          <w:rFonts w:ascii="Arial" w:hAnsi="Arial" w:cs="Arial"/>
        </w:rPr>
        <w:lastRenderedPageBreak/>
        <w:t>________________________________________________________________________________________________________________________________________</w:t>
      </w:r>
    </w:p>
    <w:p w:rsidR="007A67A3" w:rsidRDefault="007A67A3" w:rsidP="00BF43AB">
      <w:pPr>
        <w:spacing w:after="0" w:line="240" w:lineRule="auto"/>
        <w:jc w:val="both"/>
        <w:rPr>
          <w:rFonts w:ascii="Arial" w:hAnsi="Arial" w:cs="Arial"/>
        </w:rPr>
      </w:pPr>
    </w:p>
    <w:p w:rsidR="00BF43AB" w:rsidRPr="007A67A3" w:rsidRDefault="00BF43AB" w:rsidP="007A67A3">
      <w:pPr>
        <w:pStyle w:val="Prrafodelista"/>
        <w:numPr>
          <w:ilvl w:val="0"/>
          <w:numId w:val="10"/>
        </w:numPr>
        <w:spacing w:after="0" w:line="240" w:lineRule="auto"/>
        <w:jc w:val="both"/>
        <w:rPr>
          <w:rFonts w:ascii="Arial" w:hAnsi="Arial" w:cs="Arial"/>
        </w:rPr>
      </w:pPr>
      <w:r w:rsidRPr="007A67A3">
        <w:rPr>
          <w:rFonts w:ascii="Arial" w:hAnsi="Arial" w:cs="Arial"/>
        </w:rPr>
        <w:t>Patrimonio de organismos descentralizados de control presupuestario directo, según corresponda.</w:t>
      </w:r>
    </w:p>
    <w:p w:rsidR="008A45C2" w:rsidRPr="00235129" w:rsidRDefault="007A67A3" w:rsidP="00235129">
      <w:pPr>
        <w:pStyle w:val="Prrafodelista"/>
        <w:spacing w:after="0" w:line="240" w:lineRule="auto"/>
        <w:ind w:left="1065"/>
        <w:jc w:val="both"/>
        <w:rPr>
          <w:rFonts w:ascii="Arial" w:hAnsi="Arial" w:cs="Arial"/>
        </w:rPr>
      </w:pPr>
      <w:r w:rsidRPr="00BF43AB">
        <w:rPr>
          <w:rFonts w:ascii="Arial" w:hAnsi="Arial" w:cs="Arial"/>
        </w:rPr>
        <w:t>________________________________________________________________________________________________________________________________________</w:t>
      </w:r>
    </w:p>
    <w:p w:rsidR="008A45C2" w:rsidRDefault="008A45C2" w:rsidP="007D1E76">
      <w:pPr>
        <w:spacing w:after="0" w:line="240" w:lineRule="auto"/>
        <w:jc w:val="both"/>
        <w:rPr>
          <w:rFonts w:ascii="Arial" w:hAnsi="Arial" w:cs="Arial"/>
          <w:b/>
        </w:rPr>
      </w:pPr>
    </w:p>
    <w:p w:rsidR="007D1E76" w:rsidRPr="00FE1E05" w:rsidRDefault="007D1E76" w:rsidP="007D1E76">
      <w:pPr>
        <w:spacing w:after="0" w:line="240" w:lineRule="auto"/>
        <w:jc w:val="both"/>
        <w:rPr>
          <w:rFonts w:ascii="Arial" w:hAnsi="Arial" w:cs="Arial"/>
          <w:b/>
        </w:rPr>
      </w:pPr>
      <w:r w:rsidRPr="00FE1E05">
        <w:rPr>
          <w:rFonts w:ascii="Arial" w:hAnsi="Arial" w:cs="Arial"/>
          <w:b/>
        </w:rPr>
        <w:t>9. Fidei</w:t>
      </w:r>
      <w:r w:rsidR="005E231E" w:rsidRPr="00FE1E05">
        <w:rPr>
          <w:rFonts w:ascii="Arial" w:hAnsi="Arial" w:cs="Arial"/>
          <w:b/>
        </w:rPr>
        <w:t>comisos, Mandatos y Análogos: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deberá informar:</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Por ramo administrativo que los reporta:</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BE2340">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b)</w:t>
      </w:r>
      <w:r w:rsidRPr="00FE1E05">
        <w:rPr>
          <w:rFonts w:ascii="Arial" w:hAnsi="Arial" w:cs="Arial"/>
        </w:rPr>
        <w:t xml:space="preserve"> Enlistar los de mayor monto de disponibilidad, relacionando aquéllos que conforman el 80% de las disponibilidades: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7E1017" w:rsidRPr="00FE1E05" w:rsidRDefault="007E1017" w:rsidP="007D1E76">
      <w:pPr>
        <w:spacing w:after="0" w:line="240" w:lineRule="auto"/>
        <w:jc w:val="both"/>
        <w:rPr>
          <w:rFonts w:ascii="Arial" w:hAnsi="Arial" w:cs="Arial"/>
          <w:b/>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10. Reporte de la Recaudación:</w:t>
      </w:r>
    </w:p>
    <w:p w:rsidR="007E1017" w:rsidRPr="00FE1E05" w:rsidRDefault="007E1017" w:rsidP="007D1E76">
      <w:pPr>
        <w:spacing w:after="0" w:line="240" w:lineRule="auto"/>
        <w:jc w:val="both"/>
        <w:rPr>
          <w:rFonts w:ascii="Arial" w:hAnsi="Arial" w:cs="Arial"/>
          <w:b/>
        </w:rPr>
      </w:pPr>
    </w:p>
    <w:p w:rsidR="007D1E76" w:rsidRPr="00FE1E05"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Análisis del comportamiento de la recaudación, de forma separada los ingresos locales de los federales: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b)</w:t>
      </w:r>
      <w:r w:rsidRPr="00FE1E05">
        <w:rPr>
          <w:rFonts w:ascii="Arial" w:hAnsi="Arial" w:cs="Arial"/>
        </w:rPr>
        <w:t xml:space="preserve"> Proyección de la recaudación e ingresos en el mediano plazo:</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11. Información sobre la Deuda y el R</w:t>
      </w:r>
      <w:r w:rsidR="005E231E" w:rsidRPr="00FE1E05">
        <w:rPr>
          <w:rFonts w:ascii="Arial" w:hAnsi="Arial" w:cs="Arial"/>
          <w:b/>
        </w:rPr>
        <w:t>eporte Analítico de la Deuda:</w:t>
      </w:r>
    </w:p>
    <w:p w:rsidR="00594E5D" w:rsidRDefault="00594E5D"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lo siguiente:</w:t>
      </w:r>
    </w:p>
    <w:p w:rsidR="007D1E76" w:rsidRPr="00FE1E05" w:rsidRDefault="007D1E76" w:rsidP="007D1E76">
      <w:pPr>
        <w:spacing w:after="0" w:line="240" w:lineRule="auto"/>
        <w:jc w:val="both"/>
        <w:rPr>
          <w:rFonts w:ascii="Arial" w:hAnsi="Arial" w:cs="Arial"/>
        </w:rPr>
      </w:pPr>
    </w:p>
    <w:p w:rsidR="007D1E76" w:rsidRPr="009B3C90" w:rsidRDefault="007D1E76" w:rsidP="009B3C90">
      <w:pPr>
        <w:pStyle w:val="Prrafodelista"/>
        <w:numPr>
          <w:ilvl w:val="0"/>
          <w:numId w:val="12"/>
        </w:numPr>
        <w:spacing w:after="0" w:line="240" w:lineRule="auto"/>
        <w:jc w:val="both"/>
        <w:rPr>
          <w:rFonts w:ascii="Arial" w:hAnsi="Arial" w:cs="Arial"/>
        </w:rPr>
      </w:pPr>
      <w:r w:rsidRPr="009B3C90">
        <w:rPr>
          <w:rFonts w:ascii="Arial" w:hAnsi="Arial" w:cs="Arial"/>
        </w:rPr>
        <w:t>Utilizar al menos los siguientes indicadores: deuda respecto al PIB y deuda respecto a la recaudación tomando, como mínimo, un período igual o menor a 5 años.</w:t>
      </w:r>
    </w:p>
    <w:p w:rsidR="007D1E76" w:rsidRPr="00FE1E05" w:rsidRDefault="007D1E76" w:rsidP="007D1E76">
      <w:pPr>
        <w:spacing w:after="0" w:line="240" w:lineRule="auto"/>
        <w:jc w:val="both"/>
        <w:rPr>
          <w:rFonts w:ascii="Arial" w:hAnsi="Arial" w:cs="Arial"/>
        </w:rPr>
      </w:pPr>
    </w:p>
    <w:p w:rsidR="007D1E76" w:rsidRPr="00FE1E05" w:rsidRDefault="007D1E76" w:rsidP="009B3C90">
      <w:pPr>
        <w:pStyle w:val="Prrafodelista"/>
        <w:numPr>
          <w:ilvl w:val="0"/>
          <w:numId w:val="12"/>
        </w:numPr>
        <w:spacing w:after="0" w:line="240" w:lineRule="auto"/>
        <w:jc w:val="both"/>
        <w:rPr>
          <w:rFonts w:ascii="Arial" w:hAnsi="Arial" w:cs="Arial"/>
        </w:rPr>
      </w:pPr>
      <w:r w:rsidRPr="00FE1E05">
        <w:rPr>
          <w:rFonts w:ascii="Arial" w:hAnsi="Arial" w:cs="Arial"/>
        </w:rPr>
        <w:lastRenderedPageBreak/>
        <w:t>Información de manera agrupada por tipo de valor gubernamental o instrumento financiero en la que se considere intereses, comisiones, tasa, perfil de vencimiento y otros gastos de la deuda.</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12.</w:t>
      </w:r>
      <w:r w:rsidR="005E231E" w:rsidRPr="00FE1E05">
        <w:rPr>
          <w:rFonts w:ascii="Arial" w:hAnsi="Arial" w:cs="Arial"/>
          <w:b/>
        </w:rPr>
        <w:t xml:space="preserve"> Calificaciones otorgadas:</w:t>
      </w:r>
    </w:p>
    <w:p w:rsidR="007D1E76" w:rsidRPr="00FE1E05" w:rsidRDefault="007D1E76" w:rsidP="007D1E76">
      <w:pPr>
        <w:spacing w:after="0" w:line="240" w:lineRule="auto"/>
        <w:jc w:val="both"/>
        <w:rPr>
          <w:rFonts w:ascii="Arial" w:hAnsi="Arial" w:cs="Arial"/>
        </w:rPr>
      </w:pPr>
    </w:p>
    <w:p w:rsidR="007D1E76" w:rsidRPr="00FE1E05" w:rsidRDefault="006A3DBF" w:rsidP="007D1E76">
      <w:pPr>
        <w:spacing w:after="0" w:line="240" w:lineRule="auto"/>
        <w:jc w:val="both"/>
        <w:rPr>
          <w:rFonts w:ascii="Arial" w:hAnsi="Arial" w:cs="Arial"/>
        </w:rPr>
      </w:pPr>
      <w:r>
        <w:rPr>
          <w:rFonts w:ascii="Arial" w:hAnsi="Arial" w:cs="Arial"/>
        </w:rPr>
        <w:t>Informar</w:t>
      </w:r>
      <w:r w:rsidR="00AE6936">
        <w:rPr>
          <w:rFonts w:ascii="Arial" w:hAnsi="Arial" w:cs="Arial"/>
        </w:rPr>
        <w:t xml:space="preserve"> </w:t>
      </w:r>
      <w:r w:rsidR="007D1E76" w:rsidRPr="00FE1E05">
        <w:rPr>
          <w:rFonts w:ascii="Arial" w:hAnsi="Arial" w:cs="Arial"/>
        </w:rPr>
        <w:t>cualquier transacción realizada, que haya sido sujeta a una calificación crediticia:</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13. Proceso de Mejora:</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de:</w:t>
      </w:r>
    </w:p>
    <w:p w:rsidR="007D1E76" w:rsidRPr="00FE1E05" w:rsidRDefault="007D1E76" w:rsidP="007D1E76">
      <w:pPr>
        <w:spacing w:after="0" w:line="240" w:lineRule="auto"/>
        <w:jc w:val="both"/>
        <w:rPr>
          <w:rFonts w:ascii="Arial" w:hAnsi="Arial" w:cs="Arial"/>
        </w:rPr>
      </w:pPr>
    </w:p>
    <w:p w:rsidR="007D1E76" w:rsidRPr="005451F1" w:rsidRDefault="007D1E76" w:rsidP="005451F1">
      <w:pPr>
        <w:pStyle w:val="Prrafodelista"/>
        <w:numPr>
          <w:ilvl w:val="0"/>
          <w:numId w:val="13"/>
        </w:numPr>
        <w:spacing w:after="0" w:line="240" w:lineRule="auto"/>
        <w:jc w:val="both"/>
        <w:rPr>
          <w:rFonts w:ascii="Arial" w:hAnsi="Arial" w:cs="Arial"/>
        </w:rPr>
      </w:pPr>
      <w:r w:rsidRPr="005451F1">
        <w:rPr>
          <w:rFonts w:ascii="Arial" w:hAnsi="Arial" w:cs="Arial"/>
        </w:rPr>
        <w:t>Principales Políticas de control interno:</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5451F1">
      <w:pPr>
        <w:pStyle w:val="Prrafodelista"/>
        <w:numPr>
          <w:ilvl w:val="0"/>
          <w:numId w:val="13"/>
        </w:numPr>
        <w:spacing w:after="0" w:line="240" w:lineRule="auto"/>
        <w:jc w:val="both"/>
        <w:rPr>
          <w:rFonts w:ascii="Arial" w:hAnsi="Arial" w:cs="Arial"/>
        </w:rPr>
      </w:pPr>
      <w:r w:rsidRPr="00FE1E05">
        <w:rPr>
          <w:rFonts w:ascii="Arial" w:hAnsi="Arial" w:cs="Arial"/>
        </w:rPr>
        <w:t>Medidas de desempeño financiero, metas y alcance:</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BD6AA2" w:rsidRPr="00FE1E05" w:rsidRDefault="00BD6AA2" w:rsidP="007D1E76">
      <w:pPr>
        <w:spacing w:after="0" w:line="240" w:lineRule="auto"/>
        <w:jc w:val="both"/>
        <w:rPr>
          <w:rFonts w:ascii="Arial" w:hAnsi="Arial" w:cs="Arial"/>
        </w:rPr>
      </w:pPr>
    </w:p>
    <w:p w:rsidR="007D1E76" w:rsidRPr="00FE1E05" w:rsidRDefault="003B1054" w:rsidP="007D1E76">
      <w:pPr>
        <w:spacing w:after="0" w:line="240" w:lineRule="auto"/>
        <w:jc w:val="both"/>
        <w:rPr>
          <w:rFonts w:ascii="Arial" w:hAnsi="Arial" w:cs="Arial"/>
          <w:b/>
        </w:rPr>
      </w:pPr>
      <w:r w:rsidRPr="00FE1E05">
        <w:rPr>
          <w:rFonts w:ascii="Arial" w:hAnsi="Arial" w:cs="Arial"/>
          <w:b/>
        </w:rPr>
        <w:t>1</w:t>
      </w:r>
      <w:r w:rsidR="005E231E" w:rsidRPr="00FE1E05">
        <w:rPr>
          <w:rFonts w:ascii="Arial" w:hAnsi="Arial" w:cs="Arial"/>
          <w:b/>
        </w:rPr>
        <w:t>4. Información por Segmentos: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Cuando se considere necesario se podrá revelar la información financiera de manera segmentada debido a la diversidad de las actividades y operaciones que realiza</w:t>
      </w:r>
      <w:r w:rsidR="00AE6936">
        <w:rPr>
          <w:rFonts w:ascii="Arial" w:hAnsi="Arial" w:cs="Arial"/>
        </w:rPr>
        <w:t xml:space="preserve"> el organismo</w:t>
      </w:r>
      <w:r w:rsidRPr="00FE1E05">
        <w:rPr>
          <w:rFonts w:ascii="Arial" w:hAnsi="Arial" w:cs="Arial"/>
        </w:rPr>
        <w:t>,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Consecuentemente, esta información contribuye al análisis más preciso de la situación financiera, grados y fuentes de riesgo y crec</w:t>
      </w:r>
      <w:r w:rsidR="005E231E" w:rsidRPr="00FE1E05">
        <w:rPr>
          <w:rFonts w:ascii="Arial" w:hAnsi="Arial" w:cs="Arial"/>
        </w:rPr>
        <w:t>imiento potencial de negocio.</w:t>
      </w:r>
    </w:p>
    <w:p w:rsidR="00E0474C" w:rsidRPr="00FE1E05" w:rsidRDefault="00E0474C"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15. E</w:t>
      </w:r>
      <w:r w:rsidR="005E231E" w:rsidRPr="00FE1E05">
        <w:rPr>
          <w:rFonts w:ascii="Arial" w:hAnsi="Arial" w:cs="Arial"/>
          <w:b/>
        </w:rPr>
        <w:t>ventos Posteriores al Cierre:</w:t>
      </w:r>
    </w:p>
    <w:p w:rsidR="007D1E76" w:rsidRPr="00FE1E05" w:rsidRDefault="007D1E76" w:rsidP="007D1E76">
      <w:pPr>
        <w:spacing w:after="0" w:line="240" w:lineRule="auto"/>
        <w:jc w:val="both"/>
        <w:rPr>
          <w:rFonts w:ascii="Arial" w:hAnsi="Arial" w:cs="Arial"/>
        </w:rPr>
      </w:pPr>
    </w:p>
    <w:p w:rsidR="007D1E76" w:rsidRDefault="00AE6936" w:rsidP="007D1E76">
      <w:pPr>
        <w:spacing w:after="0" w:line="240" w:lineRule="auto"/>
        <w:jc w:val="both"/>
        <w:rPr>
          <w:rFonts w:ascii="Arial" w:hAnsi="Arial" w:cs="Arial"/>
        </w:rPr>
      </w:pPr>
      <w:r>
        <w:rPr>
          <w:rFonts w:ascii="Arial" w:hAnsi="Arial" w:cs="Arial"/>
        </w:rPr>
        <w:t>El organismo</w:t>
      </w:r>
      <w:r w:rsidR="007D1E76" w:rsidRPr="00FE1E05">
        <w:rPr>
          <w:rFonts w:ascii="Arial" w:hAnsi="Arial" w:cs="Arial"/>
        </w:rPr>
        <w:t xml:space="preserve"> informará el efecto en sus estados financieros de aquellos hechos ocurridos en el período posterior al que informa, que proporcionan mayor evide</w:t>
      </w:r>
      <w:r w:rsidR="001D7EA3" w:rsidRPr="00FE1E05">
        <w:rPr>
          <w:rFonts w:ascii="Arial" w:hAnsi="Arial" w:cs="Arial"/>
        </w:rPr>
        <w:t>ncia sobre eventos que le afecte</w:t>
      </w:r>
      <w:r w:rsidR="007D1E76" w:rsidRPr="00FE1E05">
        <w:rPr>
          <w:rFonts w:ascii="Arial" w:hAnsi="Arial" w:cs="Arial"/>
        </w:rPr>
        <w:t>n  económicamente y que no se cono</w:t>
      </w:r>
      <w:r w:rsidR="005E231E" w:rsidRPr="00FE1E05">
        <w:rPr>
          <w:rFonts w:ascii="Arial" w:hAnsi="Arial" w:cs="Arial"/>
        </w:rPr>
        <w:t>cían a la fecha de cierre.</w:t>
      </w:r>
      <w:r w:rsidR="005E231E" w:rsidRPr="00FE1E05">
        <w:rPr>
          <w:rFonts w:ascii="Arial" w:hAnsi="Arial" w:cs="Arial"/>
        </w:rPr>
        <w:cr/>
      </w:r>
    </w:p>
    <w:p w:rsidR="00EA2859" w:rsidRDefault="00EA2859" w:rsidP="007D1E76">
      <w:pPr>
        <w:spacing w:after="0" w:line="240" w:lineRule="auto"/>
        <w:jc w:val="both"/>
        <w:rPr>
          <w:rFonts w:ascii="Arial" w:hAnsi="Arial" w:cs="Arial"/>
        </w:rPr>
      </w:pPr>
    </w:p>
    <w:p w:rsidR="006A3DBF" w:rsidRPr="00FE1E05" w:rsidRDefault="006A3DBF" w:rsidP="007D1E76">
      <w:pPr>
        <w:spacing w:after="0" w:line="240" w:lineRule="auto"/>
        <w:jc w:val="both"/>
        <w:rPr>
          <w:rFonts w:ascii="Arial" w:hAnsi="Arial" w:cs="Arial"/>
        </w:rPr>
      </w:pPr>
    </w:p>
    <w:p w:rsidR="007D1E76" w:rsidRPr="00FE1E05" w:rsidRDefault="005E231E" w:rsidP="007D1E76">
      <w:pPr>
        <w:spacing w:after="0" w:line="240" w:lineRule="auto"/>
        <w:jc w:val="both"/>
        <w:rPr>
          <w:rFonts w:ascii="Arial" w:hAnsi="Arial" w:cs="Arial"/>
          <w:b/>
        </w:rPr>
      </w:pPr>
      <w:r w:rsidRPr="00FE1E05">
        <w:rPr>
          <w:rFonts w:ascii="Arial" w:hAnsi="Arial" w:cs="Arial"/>
          <w:b/>
        </w:rPr>
        <w:lastRenderedPageBreak/>
        <w:t>16. Partes Relacionadas: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debe establecer por escrito que no existen partes relacionadas que pudieran ejercer influencia significativa sobre la toma de decisiones financieras y operativas: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17. Responsabilidad sobre la presentación razonab</w:t>
      </w:r>
      <w:r w:rsidR="005E231E" w:rsidRPr="00FE1E05">
        <w:rPr>
          <w:rFonts w:ascii="Arial" w:hAnsi="Arial" w:cs="Arial"/>
          <w:b/>
        </w:rPr>
        <w:t>le de los Estados Financieros:</w:t>
      </w:r>
    </w:p>
    <w:p w:rsidR="007D1E76" w:rsidRPr="00FE1E05" w:rsidRDefault="007D1E76" w:rsidP="007D1E76">
      <w:pPr>
        <w:spacing w:after="0" w:line="240" w:lineRule="auto"/>
        <w:jc w:val="both"/>
        <w:rPr>
          <w:rFonts w:ascii="Arial" w:hAnsi="Arial" w:cs="Arial"/>
        </w:rPr>
      </w:pPr>
    </w:p>
    <w:p w:rsidR="00275F90" w:rsidRPr="00275F90" w:rsidRDefault="00275F90" w:rsidP="00275F90">
      <w:pPr>
        <w:spacing w:after="0" w:line="240" w:lineRule="auto"/>
        <w:jc w:val="both"/>
        <w:rPr>
          <w:rFonts w:ascii="Arial" w:hAnsi="Arial" w:cs="Arial"/>
        </w:rPr>
      </w:pPr>
      <w:r w:rsidRPr="00275F90">
        <w:rPr>
          <w:rFonts w:ascii="Arial" w:hAnsi="Arial" w:cs="Arial"/>
        </w:rPr>
        <w:t>La Información Contable deberá estar firmada en cada página de la misma e incluir al final la siguiente leyenda: “</w:t>
      </w:r>
      <w:r w:rsidRPr="002461CC">
        <w:rPr>
          <w:rFonts w:ascii="Arial" w:hAnsi="Arial" w:cs="Arial"/>
          <w:b/>
          <w:i/>
        </w:rPr>
        <w:t>Bajo protesta de decir verdad declaramos que los Estados Financieros y sus notas, son razonablemente correctos y son responsabilidad del emisor</w:t>
      </w:r>
      <w:r w:rsidRPr="00275F90">
        <w:rPr>
          <w:rFonts w:ascii="Arial" w:hAnsi="Arial" w:cs="Arial"/>
        </w:rPr>
        <w:t>”. Lo anterior, no será aplicable para la información contable consolidada.</w:t>
      </w:r>
    </w:p>
    <w:p w:rsidR="00094939" w:rsidRDefault="00094939" w:rsidP="007D1E76">
      <w:pPr>
        <w:jc w:val="both"/>
        <w:rPr>
          <w:rFonts w:ascii="Times New Roman" w:hAnsi="Times New Roman"/>
          <w:sz w:val="24"/>
          <w:szCs w:val="24"/>
        </w:rPr>
      </w:pPr>
    </w:p>
    <w:p w:rsidR="00920666" w:rsidRPr="00FB6810" w:rsidRDefault="00FB6810" w:rsidP="00FB6810">
      <w:pPr>
        <w:jc w:val="center"/>
        <w:rPr>
          <w:rFonts w:ascii="Times New Roman" w:hAnsi="Times New Roman"/>
          <w:sz w:val="24"/>
          <w:szCs w:val="24"/>
        </w:rPr>
      </w:pPr>
      <w:r w:rsidRPr="00FB6810">
        <w:rPr>
          <w:rFonts w:ascii="Arial" w:hAnsi="Arial" w:cs="Arial"/>
        </w:rPr>
        <w:t>Bajo protesta de decir verdad declaramos que los Estados Financieros y sus notas, son razonablemente correctos y son responsabilidad del emisor</w:t>
      </w:r>
    </w:p>
    <w:p w:rsidR="00920666" w:rsidRDefault="00920666" w:rsidP="007D1E76">
      <w:pPr>
        <w:jc w:val="both"/>
        <w:rPr>
          <w:rFonts w:ascii="Times New Roman" w:hAnsi="Times New Roman"/>
          <w:sz w:val="24"/>
          <w:szCs w:val="24"/>
        </w:rPr>
      </w:pPr>
    </w:p>
    <w:p w:rsidR="00920666" w:rsidRDefault="00920666" w:rsidP="007D1E76">
      <w:pPr>
        <w:jc w:val="both"/>
        <w:rPr>
          <w:rFonts w:ascii="Times New Roman" w:hAnsi="Times New Roman"/>
          <w:sz w:val="24"/>
          <w:szCs w:val="24"/>
        </w:rPr>
      </w:pPr>
    </w:p>
    <w:p w:rsidR="00984B1A" w:rsidRDefault="00B235C9" w:rsidP="007D1E76">
      <w:pPr>
        <w:jc w:val="both"/>
        <w:rPr>
          <w:rFonts w:ascii="Times New Roman" w:hAnsi="Times New Roman"/>
          <w:sz w:val="24"/>
          <w:szCs w:val="24"/>
        </w:rPr>
      </w:pPr>
      <w:bookmarkStart w:id="0" w:name="_GoBack"/>
      <w:bookmarkEnd w:id="0"/>
      <w:r>
        <w:rPr>
          <w:noProof/>
        </w:rPr>
        <w:pict>
          <v:group id="1 Grupo" o:spid="_x0000_s1057" style="position:absolute;left:0;text-align:left;margin-left:0;margin-top:.75pt;width:170.1pt;height:38.25pt;z-index:251659264" coordorigin=",95" coordsize="15972,5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">
            <v:rect id="2 Rectángulo" o:spid="_x0000_s1058" style="position:absolute;left:1014;top:95;width:12789;height:51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MrsEA&#10;AADaAAAADwAAAGRycy9kb3ducmV2LnhtbESP0WoCMRRE3wX/IVyhL6JJrZSyGqWUVkWfav2Ay+Z2&#10;N3RzsyRxXf/eFAQfh5k5wyzXvWtERyFazxqepwoEcemN5UrD6edr8gYiJmSDjWfScKUI69VwsMTC&#10;+At/U3dMlcgQjgVqqFNqCyljWZPDOPUtcfZ+fXCYsgyVNAEvGe4aOVPqVTq0nBdqbOmjpvLveHYa&#10;5pvZ/tOO1cG67oynvQxqywetn0b9+wJEoj49wvf2zmh4gf8r+QbI1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pDK7BAAAA2gAAAA8AAAAAAAAAAAAAAAAAmAIAAGRycy9kb3du&#10;cmV2LnhtbFBLBQYAAAAABAAEAPUAAACGAwAAAAA=&#10;" filled="f" stroked="f">
              <v:textbox style="mso-fit-shape-to-text:t">
                <w:txbxContent>
                  <w:p w:rsidR="00B235C9" w:rsidRDefault="00B235C9" w:rsidP="00B235C9">
                    <w:pPr>
                      <w:pStyle w:val="NormalWeb"/>
                      <w:spacing w:before="0" w:beforeAutospacing="0" w:after="0" w:afterAutospacing="0"/>
                      <w:jc w:val="center"/>
                    </w:pPr>
                    <w:r w:rsidRPr="00B235C9">
                      <w:rPr>
                        <w:rFonts w:ascii="Antique Olive" w:hAnsi="Antique Olive" w:cstheme="minorBidi"/>
                        <w:b/>
                        <w:bCs/>
                        <w:color w:val="000000"/>
                        <w:sz w:val="18"/>
                        <w:szCs w:val="18"/>
                        <w:lang w:val="es-ES"/>
                      </w:rPr>
                      <w:t xml:space="preserve">JESUS JOSUE SONI CORTES </w:t>
                    </w:r>
                  </w:p>
                  <w:p w:rsidR="00B235C9" w:rsidRDefault="00B235C9" w:rsidP="00B235C9">
                    <w:pPr>
                      <w:pStyle w:val="NormalWeb"/>
                      <w:spacing w:before="0" w:beforeAutospacing="0" w:after="0" w:afterAutospacing="0"/>
                      <w:jc w:val="center"/>
                    </w:pPr>
                    <w:r w:rsidRPr="00B235C9">
                      <w:rPr>
                        <w:rFonts w:ascii="Antique Olive" w:hAnsi="Antique Olive" w:cstheme="minorBidi"/>
                        <w:b/>
                        <w:bCs/>
                        <w:color w:val="000000"/>
                        <w:sz w:val="18"/>
                        <w:szCs w:val="18"/>
                        <w:lang w:val="es-ES"/>
                      </w:rPr>
                      <w:t>PRESIDENTE MUNICIPAL</w:t>
                    </w:r>
                  </w:p>
                  <w:p w:rsidR="00B235C9" w:rsidRDefault="00B235C9" w:rsidP="00B235C9">
                    <w:pPr>
                      <w:pStyle w:val="NormalWeb"/>
                      <w:spacing w:before="0" w:beforeAutospacing="0" w:after="0" w:afterAutospacing="0"/>
                      <w:jc w:val="center"/>
                    </w:pPr>
                    <w:r w:rsidRPr="00B235C9">
                      <w:rPr>
                        <w:rFonts w:ascii="Antique Olive" w:hAnsi="Antique Olive" w:cstheme="minorBidi"/>
                        <w:b/>
                        <w:bCs/>
                        <w:color w:val="000000"/>
                        <w:sz w:val="18"/>
                        <w:szCs w:val="18"/>
                        <w:lang w:val="es-ES"/>
                      </w:rPr>
                      <w:t>AUTORIZÓ</w:t>
                    </w:r>
                  </w:p>
                </w:txbxContent>
              </v:textbox>
            </v:rect>
            <v:line id="3 Conector recto" o:spid="_x0000_s1059" style="position:absolute;visibility:visible;mso-wrap-style:square" from="0,360" to="15972,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ayGYMIAAADaAAAADwAAAGRycy9kb3ducmV2LnhtbESPT4vCMBTE74LfITzBm6YriyvVKP5Z&#10;0aPWdfH4aJ5t2ealNNHWb2+EBY/DzPyGmS1aU4o71a6wrOBjGIEgTq0uOFPwc9oOJiCcR9ZYWiYF&#10;D3KwmHc7M4y1bfhI98RnIkDYxagg976KpXRpTgbd0FbEwbva2qAPss6krrEJcFPKURSNpcGCw0KO&#10;Fa1zSv+Sm1GgV5ezLL4fu8lYn38v7mt5kJtGqX6vXU5BeGr9O/zf3msFn/C6Em6AnD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ayGYMIAAADaAAAADwAAAAAAAAAAAAAA&#10;AAChAgAAZHJzL2Rvd25yZXYueG1sUEsFBgAAAAAEAAQA+QAAAJADAAAAAA==&#10;" strokecolor="windowText" strokeweight="2pt"/>
          </v:group>
        </w:pict>
      </w:r>
      <w:r>
        <w:rPr>
          <w:noProof/>
        </w:rPr>
        <w:pict>
          <v:group id="4 Grupo" o:spid="_x0000_s1054" style="position:absolute;left:0;text-align:left;margin-left:0;margin-top:87pt;width:170.65pt;height:38.25pt;z-index:251660288" coordorigin=",11049" coordsize="15972,51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">
            <v:rect id="5 Rectángulo" o:spid="_x0000_s1055" style="position:absolute;left:1418;top:11049;width:12631;height:51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6vNsEA&#10;AADaAAAADwAAAGRycy9kb3ducmV2LnhtbESP0WoCMRRE3wv+Q7iCL0UTpUhZjSKituhT1Q+4bK67&#10;wc3NksR1+/dNodDHYWbOMMt17xrRUYjWs4bpRIEgLr2xXGm4XvbjdxAxIRtsPJOGb4qwXg1ellgY&#10;/+Qv6s6pEhnCsUANdUptIWUsa3IYJ74lzt7NB4cpy1BJE/CZ4a6RM6Xm0qHlvFBjS9uayvv54TS8&#10;HWbHnX1VJ+u6B16PMqgPPmk9GvabBYhEffoP/7U/jYY5/F7JN0Cu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erzbBAAAA2gAAAA8AAAAAAAAAAAAAAAAAmAIAAGRycy9kb3du&#10;cmV2LnhtbFBLBQYAAAAABAAEAPUAAACGAwAAAAA=&#10;" filled="f" stroked="f">
              <v:textbox style="mso-fit-shape-to-text:t">
                <w:txbxContent>
                  <w:p w:rsidR="00B235C9" w:rsidRDefault="00B235C9" w:rsidP="00B235C9">
                    <w:pPr>
                      <w:pStyle w:val="NormalWeb"/>
                      <w:spacing w:before="0" w:beforeAutospacing="0" w:after="0" w:afterAutospacing="0"/>
                      <w:jc w:val="center"/>
                    </w:pPr>
                    <w:r w:rsidRPr="00B235C9">
                      <w:rPr>
                        <w:rFonts w:ascii="Antique Olive" w:hAnsi="Antique Olive" w:cstheme="minorBidi"/>
                        <w:b/>
                        <w:bCs/>
                        <w:color w:val="000000"/>
                        <w:sz w:val="18"/>
                        <w:szCs w:val="18"/>
                        <w:lang w:val="es-ES"/>
                      </w:rPr>
                      <w:t>ING. EDER VARGAS PONCE</w:t>
                    </w:r>
                  </w:p>
                  <w:p w:rsidR="00B235C9" w:rsidRDefault="00B235C9" w:rsidP="00B235C9">
                    <w:pPr>
                      <w:pStyle w:val="NormalWeb"/>
                      <w:spacing w:before="0" w:beforeAutospacing="0" w:after="0" w:afterAutospacing="0"/>
                      <w:jc w:val="center"/>
                    </w:pPr>
                    <w:r w:rsidRPr="00B235C9">
                      <w:rPr>
                        <w:rFonts w:ascii="Antique Olive" w:hAnsi="Antique Olive" w:cstheme="minorBidi"/>
                        <w:b/>
                        <w:bCs/>
                        <w:color w:val="000000"/>
                        <w:sz w:val="18"/>
                        <w:szCs w:val="18"/>
                        <w:lang w:val="es-ES"/>
                      </w:rPr>
                      <w:t>SINDICO MUNICIPAL</w:t>
                    </w:r>
                  </w:p>
                  <w:p w:rsidR="00B235C9" w:rsidRDefault="00B235C9" w:rsidP="00B235C9">
                    <w:pPr>
                      <w:pStyle w:val="NormalWeb"/>
                      <w:spacing w:before="0" w:beforeAutospacing="0" w:after="0" w:afterAutospacing="0"/>
                      <w:jc w:val="center"/>
                    </w:pPr>
                    <w:r w:rsidRPr="00B235C9">
                      <w:rPr>
                        <w:rFonts w:ascii="Antique Olive" w:hAnsi="Antique Olive" w:cstheme="minorBidi"/>
                        <w:b/>
                        <w:bCs/>
                        <w:color w:val="000000"/>
                        <w:sz w:val="18"/>
                        <w:szCs w:val="18"/>
                        <w:lang w:val="es-ES"/>
                      </w:rPr>
                      <w:t>Vo.Bo.</w:t>
                    </w:r>
                  </w:p>
                </w:txbxContent>
              </v:textbox>
            </v:rect>
            <v:line id="6 Conector recto" o:spid="_x0000_s1056" style="position:absolute;visibility:visible;mso-wrap-style:square" from="0,11314" to="15972,11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4YF8MAAADaAAAADwAAAGRycy9kb3ducmV2LnhtbESPS2vDMBCE74X8B7GB3ho5PcTGtRLy&#10;aGmObdoUHxdrY5tYK2Opfvz7qFDIcZiZb5hsM5pG9NS52rKC5SICQVxYXXOp4Pvr7SkB4TyyxsYy&#10;KZjIwWY9e8gw1XbgT+pPvhQBwi5FBZX3bSqlKyoy6Ba2JQ7exXYGfZBdKXWHQ4CbRj5H0UoarDks&#10;VNjSvqLievo1CvQuP8v6dXpPVvr8k7t4+yEPg1KP83H7AsLT6O/h//ZRK4jh70q4AXJ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V+GBfDAAAA2gAAAA8AAAAAAAAAAAAA&#10;AAAAoQIAAGRycy9kb3ducmV2LnhtbFBLBQYAAAAABAAEAPkAAACRAwAAAAA=&#10;" strokecolor="windowText" strokeweight="2pt"/>
          </v:group>
        </w:pict>
      </w:r>
      <w:r>
        <w:rPr>
          <w:noProof/>
        </w:rPr>
        <w:pict>
          <v:group id="7 Grupo" o:spid="_x0000_s1051" style="position:absolute;left:0;text-align:left;margin-left:288.35pt;margin-top:0;width:187.7pt;height:38.25pt;z-index:251661312" coordorigin="36620" coordsize="17629,5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">
            <v:rect id="8 Rectángulo" o:spid="_x0000_s1052" style="position:absolute;left:36620;width:17629;height:515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7RMEA&#10;AADaAAAADwAAAGRycy9kb3ducmV2LnhtbESP0WoCMRRE3wX/IVyhL6JJpUi7GqWUVkWfav2Ay+Z2&#10;N3RzsyRxXf/eFAQfh5k5wyzXvWtERyFazxqepwoEcemN5UrD6edr8goiJmSDjWfScKUI69VwsMTC&#10;+At/U3dMlcgQjgVqqFNqCyljWZPDOPUtcfZ+fXCYsgyVNAEvGe4aOVNqLh1azgs1tvRRU/l3PDsN&#10;L5vZ/tOO1cG67oynvQxqywetn0b9+wJEoj49wvf2zmh4g/8r+QbI1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BO0TBAAAA2gAAAA8AAAAAAAAAAAAAAAAAmAIAAGRycy9kb3du&#10;cmV2LnhtbFBLBQYAAAAABAAEAPUAAACGAwAAAAA=&#10;" filled="f" stroked="f">
              <v:textbox style="mso-fit-shape-to-text:t">
                <w:txbxContent>
                  <w:p w:rsidR="00B235C9" w:rsidRDefault="00B235C9" w:rsidP="00B235C9">
                    <w:pPr>
                      <w:pStyle w:val="NormalWeb"/>
                      <w:spacing w:before="0" w:beforeAutospacing="0" w:after="0" w:afterAutospacing="0"/>
                      <w:jc w:val="center"/>
                    </w:pPr>
                    <w:r w:rsidRPr="00B235C9">
                      <w:rPr>
                        <w:rFonts w:ascii="Antique Olive" w:hAnsi="Antique Olive" w:cstheme="minorBidi"/>
                        <w:b/>
                        <w:bCs/>
                        <w:color w:val="000000"/>
                        <w:sz w:val="18"/>
                        <w:szCs w:val="18"/>
                        <w:lang w:val="es-ES"/>
                      </w:rPr>
                      <w:t>L.I.N. JOSE MANUEL SANCHEZ RIVERA</w:t>
                    </w:r>
                  </w:p>
                  <w:p w:rsidR="00B235C9" w:rsidRDefault="00B235C9" w:rsidP="00B235C9">
                    <w:pPr>
                      <w:pStyle w:val="NormalWeb"/>
                      <w:spacing w:before="0" w:beforeAutospacing="0" w:after="0" w:afterAutospacing="0"/>
                      <w:jc w:val="center"/>
                    </w:pPr>
                    <w:r w:rsidRPr="00B235C9">
                      <w:rPr>
                        <w:rFonts w:ascii="Antique Olive" w:hAnsi="Antique Olive" w:cstheme="minorBidi"/>
                        <w:b/>
                        <w:bCs/>
                        <w:color w:val="000000"/>
                        <w:sz w:val="18"/>
                        <w:szCs w:val="18"/>
                        <w:lang w:val="es-ES"/>
                      </w:rPr>
                      <w:t>TESORERO MUNICIPAL</w:t>
                    </w:r>
                  </w:p>
                  <w:p w:rsidR="00B235C9" w:rsidRDefault="00B235C9" w:rsidP="00B235C9">
                    <w:pPr>
                      <w:pStyle w:val="NormalWeb"/>
                      <w:spacing w:before="0" w:beforeAutospacing="0" w:after="0" w:afterAutospacing="0"/>
                      <w:jc w:val="center"/>
                    </w:pPr>
                    <w:r w:rsidRPr="00B235C9">
                      <w:rPr>
                        <w:rFonts w:ascii="Antique Olive" w:hAnsi="Antique Olive" w:cstheme="minorBidi"/>
                        <w:b/>
                        <w:bCs/>
                        <w:color w:val="000000"/>
                        <w:sz w:val="18"/>
                        <w:szCs w:val="18"/>
                        <w:lang w:val="es-ES"/>
                      </w:rPr>
                      <w:t>ELABORÓ</w:t>
                    </w:r>
                  </w:p>
                </w:txbxContent>
              </v:textbox>
            </v:rect>
            <v:line id="9 Conector recto" o:spid="_x0000_s1053" style="position:absolute;visibility:visible;mso-wrap-style:square" from="37643,265" to="53616,2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UT8MAAADbAAAADwAAAGRycy9kb3ducmV2LnhtbESPQW/CMAyF70j7D5En7QbpOADqCAjG&#10;pu0IZSCOVmPaisapmoyWf48PSNxsvef3Ps+XvavVldpQeTbwPkpAEefeVlwY+Nt/D2egQkS2WHsm&#10;AzcKsFy8DOaYWt/xjq5ZLJSEcEjRQBljk2od8pIchpFviEU7+9ZhlLUttG2xk3BX63GSTLTDiqWh&#10;xIY+S8ov2b8zYNeng66+bj+ziT0cT2G62upNZ8zba7/6ABWpj0/z4/rXCr7Qyy8ygF7c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u7FE/DAAAA2wAAAA8AAAAAAAAAAAAA&#10;AAAAoQIAAGRycy9kb3ducmV2LnhtbFBLBQYAAAAABAAEAPkAAACRAwAAAAA=&#10;" strokecolor="windowText" strokeweight="2pt"/>
          </v:group>
        </w:pict>
      </w:r>
      <w:r>
        <w:rPr>
          <w:noProof/>
        </w:rPr>
        <w:pict>
          <v:group id="10 Grupo" o:spid="_x0000_s1048" style="position:absolute;left:0;text-align:left;margin-left:294.75pt;margin-top:87pt;width:170.65pt;height:38.6pt;z-index:251662336" coordorigin="37433,11049" coordsize="15972,5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">
            <v:rect id="11 Rectángulo" o:spid="_x0000_s1049" style="position:absolute;left:37834;top:11049;width:14878;height:52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KUuMAA&#10;AADbAAAADwAAAGRycy9kb3ducmV2LnhtbERP22oCMRB9L/gPYQp9KZq4lCKrUYrYC/rk6gcMm3E3&#10;uJksSVy3f98UCn2bw7nOajO6TgwUovWsYT5TIIhrbyw3Gs6n9+kCREzIBjvPpOGbImzWk4cVlsbf&#10;+UhDlRqRQziWqKFNqS+ljHVLDuPM98SZu/jgMGUYGmkC3nO462Sh1Kt0aDk3tNjTtqX6Wt2chpeP&#10;Yr+zz+pg3XDD814G9ckHrZ8ex7cliERj+hf/ub9Mnl/A7y/5ALn+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5KUuMAAAADbAAAADwAAAAAAAAAAAAAAAACYAgAAZHJzL2Rvd25y&#10;ZXYueG1sUEsFBgAAAAAEAAQA9QAAAIUDAAAAAA==&#10;" filled="f" stroked="f">
              <v:textbox style="mso-fit-shape-to-text:t">
                <w:txbxContent>
                  <w:p w:rsidR="00B235C9" w:rsidRDefault="00B235C9" w:rsidP="00B235C9">
                    <w:pPr>
                      <w:pStyle w:val="NormalWeb"/>
                      <w:spacing w:before="0" w:beforeAutospacing="0" w:after="0" w:afterAutospacing="0"/>
                      <w:jc w:val="center"/>
                    </w:pPr>
                    <w:r w:rsidRPr="00B235C9">
                      <w:rPr>
                        <w:rFonts w:ascii="Antique Olive" w:hAnsi="Antique Olive" w:cstheme="minorBidi"/>
                        <w:b/>
                        <w:bCs/>
                        <w:color w:val="000000"/>
                        <w:sz w:val="18"/>
                        <w:szCs w:val="18"/>
                        <w:lang w:val="es-ES"/>
                      </w:rPr>
                      <w:t>LIC. PEDRO GUERRERO ZUÑIGA</w:t>
                    </w:r>
                  </w:p>
                  <w:p w:rsidR="00B235C9" w:rsidRDefault="00B235C9" w:rsidP="00B235C9">
                    <w:pPr>
                      <w:pStyle w:val="NormalWeb"/>
                      <w:spacing w:before="0" w:beforeAutospacing="0" w:after="0" w:afterAutospacing="0"/>
                      <w:jc w:val="center"/>
                    </w:pPr>
                    <w:r w:rsidRPr="00B235C9">
                      <w:rPr>
                        <w:rFonts w:ascii="Antique Olive" w:hAnsi="Antique Olive" w:cstheme="minorBidi"/>
                        <w:b/>
                        <w:bCs/>
                        <w:color w:val="000000"/>
                        <w:sz w:val="18"/>
                        <w:szCs w:val="18"/>
                        <w:lang w:val="es-ES"/>
                      </w:rPr>
                      <w:t>CONTRALOR INTERNO</w:t>
                    </w:r>
                  </w:p>
                  <w:p w:rsidR="00B235C9" w:rsidRDefault="00B235C9" w:rsidP="00B235C9">
                    <w:pPr>
                      <w:pStyle w:val="NormalWeb"/>
                      <w:spacing w:before="0" w:beforeAutospacing="0" w:after="0" w:afterAutospacing="0"/>
                      <w:jc w:val="center"/>
                    </w:pPr>
                    <w:r w:rsidRPr="00B235C9">
                      <w:rPr>
                        <w:rFonts w:ascii="Antique Olive" w:hAnsi="Antique Olive" w:cstheme="minorBidi"/>
                        <w:b/>
                        <w:bCs/>
                        <w:color w:val="000000"/>
                        <w:sz w:val="18"/>
                        <w:szCs w:val="18"/>
                        <w:lang w:val="es-ES"/>
                      </w:rPr>
                      <w:t>REVISÓ</w:t>
                    </w:r>
                  </w:p>
                </w:txbxContent>
              </v:textbox>
            </v:rect>
            <v:line id="12 Conector recto" o:spid="_x0000_s1050" style="position:absolute;visibility:visible;mso-wrap-style:square" from="37433,11315" to="53405,113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2mKOL8AAADbAAAADwAAAGRycy9kb3ducmV2LnhtbERPS4vCMBC+L/gfwgje1tQVVKpR1FXc&#10;o288Ds3YFptJaaKt/34jCN7m43vOZNaYQjyocrllBb1uBII4sTrnVMHxsP4egXAeWWNhmRQ8ycFs&#10;2vqaYKxtzTt67H0qQgi7GBVk3pexlC7JyKDr2pI4cFdbGfQBVqnUFdYh3BTyJ4oG0mDOoSHDkpYZ&#10;Jbf93SjQi8tJ5qvnZjTQp/PFDedb+Vsr1Wk38zEIT43/iN/uPx3m9+H1SzhATv8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2mKOL8AAADbAAAADwAAAAAAAAAAAAAAAACh&#10;AgAAZHJzL2Rvd25yZXYueG1sUEsFBgAAAAAEAAQA+QAAAI0DAAAAAA==&#10;" strokecolor="windowText" strokeweight="2pt"/>
          </v:group>
        </w:pict>
      </w:r>
    </w:p>
    <w:p w:rsidR="00DC1746" w:rsidRDefault="00DC1746" w:rsidP="007D1E76">
      <w:pPr>
        <w:jc w:val="both"/>
        <w:rPr>
          <w:rFonts w:ascii="Times New Roman" w:hAnsi="Times New Roman"/>
          <w:sz w:val="24"/>
          <w:szCs w:val="24"/>
        </w:rPr>
      </w:pPr>
    </w:p>
    <w:p w:rsidR="00DC1746" w:rsidRDefault="00B235C9" w:rsidP="00B235C9">
      <w:pPr>
        <w:tabs>
          <w:tab w:val="left" w:pos="1470"/>
        </w:tabs>
        <w:jc w:val="both"/>
        <w:rPr>
          <w:rFonts w:ascii="Times New Roman" w:hAnsi="Times New Roman"/>
          <w:sz w:val="24"/>
          <w:szCs w:val="24"/>
        </w:rPr>
      </w:pPr>
      <w:r>
        <w:rPr>
          <w:rFonts w:ascii="Times New Roman" w:hAnsi="Times New Roman"/>
          <w:sz w:val="24"/>
          <w:szCs w:val="24"/>
        </w:rPr>
        <w:tab/>
      </w:r>
    </w:p>
    <w:p w:rsidR="003475CD" w:rsidRDefault="003475CD" w:rsidP="007D1E76">
      <w:pPr>
        <w:jc w:val="both"/>
        <w:rPr>
          <w:rFonts w:ascii="Times New Roman" w:hAnsi="Times New Roman"/>
          <w:sz w:val="24"/>
          <w:szCs w:val="24"/>
        </w:rPr>
      </w:pPr>
    </w:p>
    <w:p w:rsidR="003475CD" w:rsidRDefault="003475CD" w:rsidP="007D1E76">
      <w:pPr>
        <w:jc w:val="both"/>
        <w:rPr>
          <w:rFonts w:ascii="Times New Roman" w:hAnsi="Times New Roman"/>
          <w:sz w:val="24"/>
          <w:szCs w:val="24"/>
        </w:rPr>
      </w:pPr>
    </w:p>
    <w:p w:rsidR="00EA2859" w:rsidRDefault="00EA2859" w:rsidP="007D1E76">
      <w:pPr>
        <w:jc w:val="both"/>
        <w:rPr>
          <w:rFonts w:ascii="Times New Roman" w:hAnsi="Times New Roman"/>
          <w:sz w:val="24"/>
          <w:szCs w:val="24"/>
        </w:rPr>
      </w:pPr>
    </w:p>
    <w:p w:rsidR="00EA2859" w:rsidRDefault="00EA2859" w:rsidP="007D1E76">
      <w:pPr>
        <w:jc w:val="both"/>
        <w:rPr>
          <w:rFonts w:ascii="Times New Roman" w:hAnsi="Times New Roman"/>
          <w:sz w:val="24"/>
          <w:szCs w:val="24"/>
        </w:rPr>
      </w:pPr>
    </w:p>
    <w:tbl>
      <w:tblPr>
        <w:tblStyle w:val="Tablaconcuadrcula"/>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shd w:val="clear" w:color="auto" w:fill="FBD4B4" w:themeFill="accent6" w:themeFillTint="66"/>
        <w:tblLook w:val="04A0" w:firstRow="1" w:lastRow="0" w:firstColumn="1" w:lastColumn="0" w:noHBand="0" w:noVBand="1"/>
      </w:tblPr>
      <w:tblGrid>
        <w:gridCol w:w="9546"/>
      </w:tblGrid>
      <w:tr w:rsidR="00594E5D" w:rsidRPr="00EA2859" w:rsidTr="008B7330">
        <w:trPr>
          <w:jc w:val="center"/>
        </w:trPr>
        <w:tc>
          <w:tcPr>
            <w:tcW w:w="9546" w:type="dxa"/>
            <w:shd w:val="clear" w:color="auto" w:fill="FBD4B4" w:themeFill="accent6" w:themeFillTint="66"/>
          </w:tcPr>
          <w:p w:rsidR="00594E5D" w:rsidRPr="00EA2859" w:rsidRDefault="00594E5D" w:rsidP="00594E5D">
            <w:pPr>
              <w:spacing w:after="0" w:line="240" w:lineRule="auto"/>
              <w:jc w:val="both"/>
              <w:rPr>
                <w:rFonts w:ascii="Arial" w:hAnsi="Arial" w:cs="Arial"/>
                <w:i/>
                <w:sz w:val="18"/>
                <w:szCs w:val="18"/>
              </w:rPr>
            </w:pPr>
            <w:r w:rsidRPr="00EA2859">
              <w:rPr>
                <w:rFonts w:ascii="Arial" w:hAnsi="Arial" w:cs="Arial"/>
                <w:b/>
                <w:i/>
                <w:sz w:val="18"/>
                <w:szCs w:val="18"/>
              </w:rPr>
              <w:t xml:space="preserve">Notas: </w:t>
            </w:r>
          </w:p>
          <w:p w:rsidR="00275F90" w:rsidRDefault="00594E5D" w:rsidP="003475CD">
            <w:pPr>
              <w:pStyle w:val="Prrafodelista"/>
              <w:numPr>
                <w:ilvl w:val="0"/>
                <w:numId w:val="5"/>
              </w:numPr>
              <w:spacing w:after="0" w:line="240" w:lineRule="auto"/>
              <w:jc w:val="both"/>
              <w:rPr>
                <w:rFonts w:ascii="Arial" w:hAnsi="Arial" w:cs="Arial"/>
                <w:i/>
                <w:sz w:val="18"/>
                <w:szCs w:val="18"/>
              </w:rPr>
            </w:pPr>
            <w:r w:rsidRPr="00EA2859">
              <w:rPr>
                <w:rFonts w:ascii="Arial" w:hAnsi="Arial" w:cs="Arial"/>
                <w:i/>
                <w:sz w:val="18"/>
                <w:szCs w:val="18"/>
              </w:rPr>
              <w:t xml:space="preserve">Las Notas de Gestión Administrativa son de texto libre, debiendo ajustarse al Manual de Contabilidad Gubernamental emitido por el CONAC. </w:t>
            </w:r>
          </w:p>
          <w:p w:rsidR="005E655D" w:rsidRPr="00EA2859" w:rsidRDefault="005E655D" w:rsidP="005E655D">
            <w:pPr>
              <w:pStyle w:val="Prrafodelista"/>
              <w:spacing w:after="0" w:line="240" w:lineRule="auto"/>
              <w:jc w:val="both"/>
              <w:rPr>
                <w:rFonts w:ascii="Arial" w:hAnsi="Arial" w:cs="Arial"/>
                <w:i/>
                <w:sz w:val="18"/>
                <w:szCs w:val="18"/>
              </w:rPr>
            </w:pPr>
          </w:p>
          <w:p w:rsidR="00594E5D" w:rsidRPr="00EA2859" w:rsidRDefault="00275F90" w:rsidP="00FC5557">
            <w:pPr>
              <w:pStyle w:val="Prrafodelista"/>
              <w:numPr>
                <w:ilvl w:val="0"/>
                <w:numId w:val="5"/>
              </w:numPr>
              <w:spacing w:after="0" w:line="240" w:lineRule="auto"/>
              <w:jc w:val="both"/>
              <w:rPr>
                <w:rFonts w:ascii="Arial" w:hAnsi="Arial" w:cs="Arial"/>
                <w:i/>
                <w:sz w:val="18"/>
                <w:szCs w:val="18"/>
              </w:rPr>
            </w:pPr>
            <w:r w:rsidRPr="00EA2859">
              <w:rPr>
                <w:rFonts w:ascii="Arial" w:hAnsi="Arial" w:cs="Arial"/>
                <w:i/>
                <w:sz w:val="18"/>
                <w:szCs w:val="18"/>
              </w:rPr>
              <w:t xml:space="preserve">Las </w:t>
            </w:r>
            <w:r w:rsidR="00594E5D" w:rsidRPr="00EA2859">
              <w:rPr>
                <w:rFonts w:ascii="Arial" w:hAnsi="Arial" w:cs="Arial"/>
                <w:i/>
                <w:sz w:val="18"/>
                <w:szCs w:val="18"/>
              </w:rPr>
              <w:t xml:space="preserve">Notas de Gestión Administrativa </w:t>
            </w:r>
            <w:r w:rsidRPr="00EA2859">
              <w:rPr>
                <w:rFonts w:ascii="Arial" w:hAnsi="Arial" w:cs="Arial"/>
                <w:i/>
                <w:sz w:val="18"/>
                <w:szCs w:val="18"/>
              </w:rPr>
              <w:t xml:space="preserve">se </w:t>
            </w:r>
            <w:r w:rsidR="00594E5D" w:rsidRPr="00EA2859">
              <w:rPr>
                <w:rFonts w:ascii="Arial" w:hAnsi="Arial" w:cs="Arial"/>
                <w:i/>
                <w:sz w:val="18"/>
                <w:szCs w:val="18"/>
              </w:rPr>
              <w:t>deberá</w:t>
            </w:r>
            <w:r w:rsidRPr="00EA2859">
              <w:rPr>
                <w:rFonts w:ascii="Arial" w:hAnsi="Arial" w:cs="Arial"/>
                <w:i/>
                <w:sz w:val="18"/>
                <w:szCs w:val="18"/>
              </w:rPr>
              <w:t>n</w:t>
            </w:r>
            <w:r w:rsidR="00594E5D" w:rsidRPr="00EA2859">
              <w:rPr>
                <w:rFonts w:ascii="Arial" w:hAnsi="Arial" w:cs="Arial"/>
                <w:i/>
                <w:sz w:val="18"/>
                <w:szCs w:val="18"/>
              </w:rPr>
              <w:t xml:space="preserve"> llenar </w:t>
            </w:r>
            <w:r w:rsidRPr="00EA2859">
              <w:rPr>
                <w:rFonts w:ascii="Arial" w:hAnsi="Arial" w:cs="Arial"/>
                <w:i/>
                <w:sz w:val="18"/>
                <w:szCs w:val="18"/>
              </w:rPr>
              <w:t xml:space="preserve">en </w:t>
            </w:r>
            <w:r w:rsidR="00594E5D" w:rsidRPr="00EA2859">
              <w:rPr>
                <w:rFonts w:ascii="Arial" w:hAnsi="Arial" w:cs="Arial"/>
                <w:i/>
                <w:sz w:val="18"/>
                <w:szCs w:val="18"/>
              </w:rPr>
              <w:t>todos sus apartados, en caso de que no se tenga in</w:t>
            </w:r>
            <w:r w:rsidR="00FC5557" w:rsidRPr="00EA2859">
              <w:rPr>
                <w:rFonts w:ascii="Arial" w:hAnsi="Arial" w:cs="Arial"/>
                <w:i/>
                <w:sz w:val="18"/>
                <w:szCs w:val="18"/>
              </w:rPr>
              <w:t>formación por presentar en alguno de ellos</w:t>
            </w:r>
            <w:r w:rsidR="00594E5D" w:rsidRPr="00EA2859">
              <w:rPr>
                <w:rFonts w:ascii="Arial" w:hAnsi="Arial" w:cs="Arial"/>
                <w:i/>
                <w:sz w:val="18"/>
                <w:szCs w:val="18"/>
              </w:rPr>
              <w:t xml:space="preserve"> </w:t>
            </w:r>
            <w:r w:rsidR="00FC5557" w:rsidRPr="00EA2859">
              <w:rPr>
                <w:rFonts w:ascii="Arial" w:hAnsi="Arial" w:cs="Arial"/>
                <w:i/>
                <w:sz w:val="18"/>
                <w:szCs w:val="18"/>
              </w:rPr>
              <w:t>se tendrá que</w:t>
            </w:r>
            <w:r w:rsidR="00594E5D" w:rsidRPr="00EA2859">
              <w:rPr>
                <w:rFonts w:ascii="Arial" w:hAnsi="Arial" w:cs="Arial"/>
                <w:i/>
                <w:sz w:val="18"/>
                <w:szCs w:val="18"/>
              </w:rPr>
              <w:t xml:space="preserve"> </w:t>
            </w:r>
            <w:r w:rsidRPr="00EA2859">
              <w:rPr>
                <w:rFonts w:ascii="Arial" w:hAnsi="Arial" w:cs="Arial"/>
                <w:i/>
                <w:sz w:val="18"/>
                <w:szCs w:val="18"/>
              </w:rPr>
              <w:t xml:space="preserve">incluir </w:t>
            </w:r>
            <w:r w:rsidR="00594E5D" w:rsidRPr="00EA2859">
              <w:rPr>
                <w:rFonts w:ascii="Arial" w:hAnsi="Arial" w:cs="Arial"/>
                <w:i/>
                <w:sz w:val="18"/>
                <w:szCs w:val="18"/>
              </w:rPr>
              <w:t>la leyenda</w:t>
            </w:r>
            <w:r w:rsidR="00594E5D" w:rsidRPr="00EA2859">
              <w:rPr>
                <w:rFonts w:ascii="Arial" w:hAnsi="Arial" w:cs="Arial"/>
                <w:b/>
                <w:i/>
                <w:sz w:val="18"/>
                <w:szCs w:val="18"/>
              </w:rPr>
              <w:t xml:space="preserve"> «No aplica».</w:t>
            </w:r>
          </w:p>
        </w:tc>
      </w:tr>
    </w:tbl>
    <w:p w:rsidR="00594E5D" w:rsidRPr="000B7810" w:rsidRDefault="00594E5D" w:rsidP="003475CD">
      <w:pPr>
        <w:jc w:val="both"/>
        <w:rPr>
          <w:rFonts w:ascii="Times New Roman" w:hAnsi="Times New Roman"/>
          <w:sz w:val="24"/>
          <w:szCs w:val="24"/>
        </w:rPr>
      </w:pPr>
    </w:p>
    <w:sectPr w:rsidR="00594E5D" w:rsidRPr="000B7810" w:rsidSect="007D1E76">
      <w:headerReference w:type="default" r:id="rId8"/>
      <w:footerReference w:type="default" r:id="rId9"/>
      <w:pgSz w:w="12240" w:h="15840"/>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0A60" w:rsidRDefault="00530A60" w:rsidP="00E00323">
      <w:pPr>
        <w:spacing w:after="0" w:line="240" w:lineRule="auto"/>
      </w:pPr>
      <w:r>
        <w:separator/>
      </w:r>
    </w:p>
  </w:endnote>
  <w:endnote w:type="continuationSeparator" w:id="0">
    <w:p w:rsidR="00530A60" w:rsidRDefault="00530A60"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ntique Olive">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1518923"/>
      <w:docPartObj>
        <w:docPartGallery w:val="Page Numbers (Bottom of Page)"/>
        <w:docPartUnique/>
      </w:docPartObj>
    </w:sdtPr>
    <w:sdtEndPr/>
    <w:sdtContent>
      <w:sdt>
        <w:sdtPr>
          <w:id w:val="701518924"/>
          <w:docPartObj>
            <w:docPartGallery w:val="Page Numbers (Top of Page)"/>
            <w:docPartUnique/>
          </w:docPartObj>
        </w:sdtPr>
        <w:sdtEndPr/>
        <w:sdtContent>
          <w:p w:rsidR="002A1164" w:rsidRDefault="002A1164">
            <w:pPr>
              <w:pStyle w:val="Piedepgina"/>
              <w:jc w:val="center"/>
            </w:pPr>
            <w:r>
              <w:t xml:space="preserve">Hoja </w:t>
            </w:r>
            <w:r w:rsidR="005C68DA">
              <w:rPr>
                <w:b/>
                <w:sz w:val="24"/>
                <w:szCs w:val="24"/>
              </w:rPr>
              <w:fldChar w:fldCharType="begin"/>
            </w:r>
            <w:r>
              <w:rPr>
                <w:b/>
              </w:rPr>
              <w:instrText>PAGE</w:instrText>
            </w:r>
            <w:r w:rsidR="005C68DA">
              <w:rPr>
                <w:b/>
                <w:sz w:val="24"/>
                <w:szCs w:val="24"/>
              </w:rPr>
              <w:fldChar w:fldCharType="separate"/>
            </w:r>
            <w:r w:rsidR="00B235C9">
              <w:rPr>
                <w:b/>
                <w:noProof/>
              </w:rPr>
              <w:t>8</w:t>
            </w:r>
            <w:r w:rsidR="005C68DA">
              <w:rPr>
                <w:b/>
                <w:sz w:val="24"/>
                <w:szCs w:val="24"/>
              </w:rPr>
              <w:fldChar w:fldCharType="end"/>
            </w:r>
            <w:r>
              <w:t xml:space="preserve"> de </w:t>
            </w:r>
            <w:r w:rsidR="005C68DA">
              <w:rPr>
                <w:b/>
                <w:sz w:val="24"/>
                <w:szCs w:val="24"/>
              </w:rPr>
              <w:fldChar w:fldCharType="begin"/>
            </w:r>
            <w:r>
              <w:rPr>
                <w:b/>
              </w:rPr>
              <w:instrText>NUMPAGES</w:instrText>
            </w:r>
            <w:r w:rsidR="005C68DA">
              <w:rPr>
                <w:b/>
                <w:sz w:val="24"/>
                <w:szCs w:val="24"/>
              </w:rPr>
              <w:fldChar w:fldCharType="separate"/>
            </w:r>
            <w:r w:rsidR="00B235C9">
              <w:rPr>
                <w:b/>
                <w:noProof/>
              </w:rPr>
              <w:t>9</w:t>
            </w:r>
            <w:r w:rsidR="005C68DA">
              <w:rPr>
                <w:b/>
                <w:sz w:val="24"/>
                <w:szCs w:val="24"/>
              </w:rPr>
              <w:fldChar w:fldCharType="end"/>
            </w:r>
          </w:p>
        </w:sdtContent>
      </w:sdt>
    </w:sdtContent>
  </w:sdt>
  <w:p w:rsidR="002A1164" w:rsidRDefault="002A116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0A60" w:rsidRDefault="00530A60" w:rsidP="00E00323">
      <w:pPr>
        <w:spacing w:after="0" w:line="240" w:lineRule="auto"/>
      </w:pPr>
      <w:r>
        <w:separator/>
      </w:r>
    </w:p>
  </w:footnote>
  <w:footnote w:type="continuationSeparator" w:id="0">
    <w:p w:rsidR="00530A60" w:rsidRDefault="00530A60" w:rsidP="00E003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3"/>
    </w:tblGrid>
    <w:tr w:rsidR="00B235C9" w:rsidRPr="00F0122F" w:rsidTr="009751C6">
      <w:trPr>
        <w:jc w:val="right"/>
      </w:trPr>
      <w:tc>
        <w:tcPr>
          <w:tcW w:w="2993" w:type="dxa"/>
        </w:tcPr>
        <w:p w:rsidR="00B235C9" w:rsidRDefault="00B235C9" w:rsidP="00B235C9"/>
      </w:tc>
    </w:tr>
  </w:tbl>
  <w:p w:rsidR="002A1164" w:rsidRPr="00EA2859" w:rsidRDefault="00B235C9" w:rsidP="00EA2859">
    <w:pPr>
      <w:pStyle w:val="Encabezado"/>
      <w:jc w:val="center"/>
      <w:rPr>
        <w:rFonts w:ascii="Arial" w:hAnsi="Arial" w:cs="Arial"/>
        <w:b/>
        <w:sz w:val="20"/>
        <w:szCs w:val="20"/>
      </w:rPr>
    </w:pPr>
    <w:r w:rsidRPr="007743DB">
      <w:rPr>
        <w:noProof/>
        <w:lang w:eastAsia="es-MX"/>
      </w:rPr>
      <w:drawing>
        <wp:anchor distT="0" distB="0" distL="114300" distR="114300" simplePos="0" relativeHeight="251655680" behindDoc="0" locked="0" layoutInCell="1" allowOverlap="1" wp14:anchorId="264F5647" wp14:editId="4CADB124">
          <wp:simplePos x="0" y="0"/>
          <wp:positionH relativeFrom="column">
            <wp:posOffset>-438785</wp:posOffset>
          </wp:positionH>
          <wp:positionV relativeFrom="paragraph">
            <wp:posOffset>-256540</wp:posOffset>
          </wp:positionV>
          <wp:extent cx="895350" cy="790575"/>
          <wp:effectExtent l="0" t="0" r="0" b="9525"/>
          <wp:wrapTight wrapText="bothSides">
            <wp:wrapPolygon edited="0">
              <wp:start x="9191" y="0"/>
              <wp:lineTo x="2298" y="3123"/>
              <wp:lineTo x="0" y="5205"/>
              <wp:lineTo x="0" y="17696"/>
              <wp:lineTo x="4596" y="21340"/>
              <wp:lineTo x="5515" y="21340"/>
              <wp:lineTo x="16085" y="21340"/>
              <wp:lineTo x="16545" y="21340"/>
              <wp:lineTo x="21140" y="17696"/>
              <wp:lineTo x="21140" y="4684"/>
              <wp:lineTo x="19302" y="3123"/>
              <wp:lineTo x="11949" y="0"/>
              <wp:lineTo x="9191" y="0"/>
            </wp:wrapPolygon>
          </wp:wrapTight>
          <wp:docPr id="15" name="Imagen 14" descr="SVT PNG">
            <a:extLst xmlns:a="http://schemas.openxmlformats.org/drawingml/2006/main">
              <a:ext uri="{FF2B5EF4-FFF2-40B4-BE49-F238E27FC236}">
                <a16:creationId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xmlns:lc="http://schemas.openxmlformats.org/drawingml/2006/lockedCanvas" id="{A1CBCA26-ACAB-4B3B-A81B-202B426A1909}"/>
              </a:ext>
            </a:extLst>
          </wp:docPr>
          <wp:cNvGraphicFramePr/>
          <a:graphic xmlns:a="http://schemas.openxmlformats.org/drawingml/2006/main">
            <a:graphicData uri="http://schemas.openxmlformats.org/drawingml/2006/picture">
              <pic:pic xmlns:pic="http://schemas.openxmlformats.org/drawingml/2006/picture">
                <pic:nvPicPr>
                  <pic:cNvPr id="15" name="Imagen 14" descr="SVT PNG">
                    <a:extLst>
                      <a:ext uri="{FF2B5EF4-FFF2-40B4-BE49-F238E27FC236}">
                        <a16:creationId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xmlns:lc="http://schemas.openxmlformats.org/drawingml/2006/lockedCanvas" id="{A1CBCA26-ACAB-4B3B-A81B-202B426A1909}"/>
                      </a:ext>
                    </a:extLst>
                  </pic:cNvP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95350" cy="790575"/>
                  </a:xfrm>
                  <a:prstGeom prst="rect">
                    <a:avLst/>
                  </a:prstGeom>
                  <a:noFill/>
                  <a:extLst/>
                </pic:spPr>
              </pic:pic>
            </a:graphicData>
          </a:graphic>
        </wp:anchor>
      </w:drawing>
    </w:r>
    <w:r w:rsidR="002A1164" w:rsidRPr="00EA2859">
      <w:rPr>
        <w:rFonts w:ascii="Arial" w:hAnsi="Arial" w:cs="Arial"/>
        <w:b/>
        <w:sz w:val="20"/>
        <w:szCs w:val="20"/>
      </w:rPr>
      <w:t>NOTAS DE GESTIÓN ADMINISTRATIVA</w:t>
    </w:r>
  </w:p>
  <w:p w:rsidR="002A1164" w:rsidRPr="00EA2859" w:rsidRDefault="002A1164" w:rsidP="00EA2859">
    <w:pPr>
      <w:pStyle w:val="Encabezado"/>
      <w:jc w:val="center"/>
      <w:rPr>
        <w:rFonts w:ascii="Arial" w:hAnsi="Arial" w:cs="Arial"/>
        <w:b/>
        <w:sz w:val="20"/>
        <w:szCs w:val="20"/>
      </w:rPr>
    </w:pPr>
    <w:r w:rsidRPr="00EA2859">
      <w:rPr>
        <w:rFonts w:ascii="Arial" w:hAnsi="Arial" w:cs="Arial"/>
        <w:b/>
        <w:sz w:val="20"/>
        <w:szCs w:val="20"/>
      </w:rPr>
      <w:t xml:space="preserve">INFORME DEL 1 DE </w:t>
    </w:r>
    <w:r w:rsidR="00AE6936">
      <w:rPr>
        <w:rFonts w:ascii="Arial" w:hAnsi="Arial" w:cs="Arial"/>
        <w:b/>
        <w:sz w:val="20"/>
        <w:szCs w:val="20"/>
      </w:rPr>
      <w:t>ENERO AL 31 DE DICIEMBRE DE 2020</w:t>
    </w:r>
  </w:p>
  <w:p w:rsidR="002A1164" w:rsidRPr="00EA2859" w:rsidRDefault="00B235C9" w:rsidP="00765F47">
    <w:pPr>
      <w:pStyle w:val="Encabezado"/>
      <w:jc w:val="center"/>
      <w:rPr>
        <w:rFonts w:ascii="Arial" w:hAnsi="Arial" w:cs="Arial"/>
        <w:sz w:val="20"/>
        <w:szCs w:val="20"/>
      </w:rPr>
    </w:pPr>
    <w:r>
      <w:rPr>
        <w:rFonts w:ascii="Arial" w:hAnsi="Arial" w:cs="Arial"/>
        <w:b/>
        <w:sz w:val="20"/>
        <w:szCs w:val="20"/>
      </w:rPr>
      <w:t>MUNICIPIO DE SAN VICENTE TANCUAYALAB, S.L.P.</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6523D0"/>
    <w:multiLevelType w:val="hybridMultilevel"/>
    <w:tmpl w:val="8FD42CDE"/>
    <w:lvl w:ilvl="0" w:tplc="8E54C0C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EAC130C"/>
    <w:multiLevelType w:val="hybridMultilevel"/>
    <w:tmpl w:val="A2528FA2"/>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FB14426"/>
    <w:multiLevelType w:val="hybridMultilevel"/>
    <w:tmpl w:val="A2528FA2"/>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2F63973"/>
    <w:multiLevelType w:val="hybridMultilevel"/>
    <w:tmpl w:val="3E24565E"/>
    <w:lvl w:ilvl="0" w:tplc="EAEE620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6BF6A14"/>
    <w:multiLevelType w:val="hybridMultilevel"/>
    <w:tmpl w:val="5D1E9B5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6957A77"/>
    <w:multiLevelType w:val="hybridMultilevel"/>
    <w:tmpl w:val="B144111A"/>
    <w:lvl w:ilvl="0" w:tplc="A872D284">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79D28CF"/>
    <w:multiLevelType w:val="hybridMultilevel"/>
    <w:tmpl w:val="EDB6119C"/>
    <w:lvl w:ilvl="0" w:tplc="B00C4E7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84845CE"/>
    <w:multiLevelType w:val="hybridMultilevel"/>
    <w:tmpl w:val="BC7EB39E"/>
    <w:lvl w:ilvl="0" w:tplc="5F8293C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FCA4AB7"/>
    <w:multiLevelType w:val="hybridMultilevel"/>
    <w:tmpl w:val="F44243C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72A246B"/>
    <w:multiLevelType w:val="hybridMultilevel"/>
    <w:tmpl w:val="714CE7E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97202D2"/>
    <w:multiLevelType w:val="hybridMultilevel"/>
    <w:tmpl w:val="9FA2A71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6DB70FA"/>
    <w:multiLevelType w:val="hybridMultilevel"/>
    <w:tmpl w:val="3C863D00"/>
    <w:lvl w:ilvl="0" w:tplc="B00C4E7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C8418FE"/>
    <w:multiLevelType w:val="hybridMultilevel"/>
    <w:tmpl w:val="F44243C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6"/>
  </w:num>
  <w:num w:numId="3">
    <w:abstractNumId w:val="11"/>
  </w:num>
  <w:num w:numId="4">
    <w:abstractNumId w:val="12"/>
  </w:num>
  <w:num w:numId="5">
    <w:abstractNumId w:val="8"/>
  </w:num>
  <w:num w:numId="6">
    <w:abstractNumId w:val="7"/>
  </w:num>
  <w:num w:numId="7">
    <w:abstractNumId w:val="0"/>
  </w:num>
  <w:num w:numId="8">
    <w:abstractNumId w:val="3"/>
  </w:num>
  <w:num w:numId="9">
    <w:abstractNumId w:val="4"/>
  </w:num>
  <w:num w:numId="10">
    <w:abstractNumId w:val="5"/>
  </w:num>
  <w:num w:numId="11">
    <w:abstractNumId w:val="2"/>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D1E76"/>
    <w:rsid w:val="000620A8"/>
    <w:rsid w:val="0008746A"/>
    <w:rsid w:val="00094939"/>
    <w:rsid w:val="000A473B"/>
    <w:rsid w:val="000B7810"/>
    <w:rsid w:val="000F35CD"/>
    <w:rsid w:val="00123FED"/>
    <w:rsid w:val="001244E6"/>
    <w:rsid w:val="001351E0"/>
    <w:rsid w:val="0014172C"/>
    <w:rsid w:val="001418E9"/>
    <w:rsid w:val="0014693D"/>
    <w:rsid w:val="00146EC8"/>
    <w:rsid w:val="00154BA3"/>
    <w:rsid w:val="00161813"/>
    <w:rsid w:val="001845CD"/>
    <w:rsid w:val="001A2EA3"/>
    <w:rsid w:val="001C0096"/>
    <w:rsid w:val="001C75F2"/>
    <w:rsid w:val="001D2063"/>
    <w:rsid w:val="001D756C"/>
    <w:rsid w:val="001D7EA3"/>
    <w:rsid w:val="00204916"/>
    <w:rsid w:val="00210B3A"/>
    <w:rsid w:val="0022187C"/>
    <w:rsid w:val="00234722"/>
    <w:rsid w:val="00235129"/>
    <w:rsid w:val="002461CC"/>
    <w:rsid w:val="00250020"/>
    <w:rsid w:val="00274998"/>
    <w:rsid w:val="00275F90"/>
    <w:rsid w:val="0027605A"/>
    <w:rsid w:val="002A1164"/>
    <w:rsid w:val="002A6EFA"/>
    <w:rsid w:val="002E1B91"/>
    <w:rsid w:val="00310665"/>
    <w:rsid w:val="00312FA5"/>
    <w:rsid w:val="0033399A"/>
    <w:rsid w:val="003475CD"/>
    <w:rsid w:val="00362497"/>
    <w:rsid w:val="00386430"/>
    <w:rsid w:val="003948E6"/>
    <w:rsid w:val="003A62F0"/>
    <w:rsid w:val="003B1054"/>
    <w:rsid w:val="003B44CD"/>
    <w:rsid w:val="003F57B9"/>
    <w:rsid w:val="00411AC7"/>
    <w:rsid w:val="004256C8"/>
    <w:rsid w:val="004372C8"/>
    <w:rsid w:val="004462BB"/>
    <w:rsid w:val="004665D1"/>
    <w:rsid w:val="00490D29"/>
    <w:rsid w:val="00494E6D"/>
    <w:rsid w:val="004F73AB"/>
    <w:rsid w:val="00511CA4"/>
    <w:rsid w:val="00516F48"/>
    <w:rsid w:val="00522C30"/>
    <w:rsid w:val="00527458"/>
    <w:rsid w:val="00530A60"/>
    <w:rsid w:val="00536A51"/>
    <w:rsid w:val="00536CE0"/>
    <w:rsid w:val="005451F1"/>
    <w:rsid w:val="00562E4F"/>
    <w:rsid w:val="0059410B"/>
    <w:rsid w:val="00594E5D"/>
    <w:rsid w:val="00595C24"/>
    <w:rsid w:val="005A5E7E"/>
    <w:rsid w:val="005C3FD6"/>
    <w:rsid w:val="005C4D87"/>
    <w:rsid w:val="005C68DA"/>
    <w:rsid w:val="005D3E43"/>
    <w:rsid w:val="005E231E"/>
    <w:rsid w:val="005E2ADE"/>
    <w:rsid w:val="005E655D"/>
    <w:rsid w:val="00607359"/>
    <w:rsid w:val="00667189"/>
    <w:rsid w:val="00674B91"/>
    <w:rsid w:val="00677EFC"/>
    <w:rsid w:val="00681C79"/>
    <w:rsid w:val="006A3DBF"/>
    <w:rsid w:val="006B7B09"/>
    <w:rsid w:val="006C1DE8"/>
    <w:rsid w:val="006D0DB4"/>
    <w:rsid w:val="006D7FC1"/>
    <w:rsid w:val="006E0221"/>
    <w:rsid w:val="00715A27"/>
    <w:rsid w:val="00724ED4"/>
    <w:rsid w:val="0073608A"/>
    <w:rsid w:val="00756A71"/>
    <w:rsid w:val="00765F47"/>
    <w:rsid w:val="00774658"/>
    <w:rsid w:val="00797F38"/>
    <w:rsid w:val="007A53EC"/>
    <w:rsid w:val="007A67A3"/>
    <w:rsid w:val="007B3007"/>
    <w:rsid w:val="007C2C31"/>
    <w:rsid w:val="007D1E76"/>
    <w:rsid w:val="007D1EC1"/>
    <w:rsid w:val="007D74F6"/>
    <w:rsid w:val="007E1017"/>
    <w:rsid w:val="007F0643"/>
    <w:rsid w:val="00807F06"/>
    <w:rsid w:val="008139E6"/>
    <w:rsid w:val="00830076"/>
    <w:rsid w:val="00856DC9"/>
    <w:rsid w:val="008A3706"/>
    <w:rsid w:val="008A45C2"/>
    <w:rsid w:val="008B7330"/>
    <w:rsid w:val="008E076C"/>
    <w:rsid w:val="00920666"/>
    <w:rsid w:val="0092146F"/>
    <w:rsid w:val="00940F3E"/>
    <w:rsid w:val="00944811"/>
    <w:rsid w:val="00971AF0"/>
    <w:rsid w:val="009751C6"/>
    <w:rsid w:val="00976136"/>
    <w:rsid w:val="00984B1A"/>
    <w:rsid w:val="009B3C90"/>
    <w:rsid w:val="009B7508"/>
    <w:rsid w:val="009F1214"/>
    <w:rsid w:val="009F3C38"/>
    <w:rsid w:val="009F4A8B"/>
    <w:rsid w:val="00A36471"/>
    <w:rsid w:val="00A40562"/>
    <w:rsid w:val="00A42AC1"/>
    <w:rsid w:val="00A52099"/>
    <w:rsid w:val="00A55F16"/>
    <w:rsid w:val="00A64D2A"/>
    <w:rsid w:val="00A70213"/>
    <w:rsid w:val="00A73713"/>
    <w:rsid w:val="00A8483C"/>
    <w:rsid w:val="00AA02CE"/>
    <w:rsid w:val="00AA206D"/>
    <w:rsid w:val="00AA5162"/>
    <w:rsid w:val="00AD7129"/>
    <w:rsid w:val="00AE6936"/>
    <w:rsid w:val="00AF2214"/>
    <w:rsid w:val="00AF57DE"/>
    <w:rsid w:val="00B03275"/>
    <w:rsid w:val="00B235C9"/>
    <w:rsid w:val="00B23C42"/>
    <w:rsid w:val="00B3720D"/>
    <w:rsid w:val="00B46AB1"/>
    <w:rsid w:val="00BD6AA2"/>
    <w:rsid w:val="00BE2340"/>
    <w:rsid w:val="00BF43AB"/>
    <w:rsid w:val="00C05F26"/>
    <w:rsid w:val="00C46411"/>
    <w:rsid w:val="00C5522B"/>
    <w:rsid w:val="00C847A1"/>
    <w:rsid w:val="00C9217D"/>
    <w:rsid w:val="00CA74D8"/>
    <w:rsid w:val="00CB7F69"/>
    <w:rsid w:val="00D20DE8"/>
    <w:rsid w:val="00D2781D"/>
    <w:rsid w:val="00D51604"/>
    <w:rsid w:val="00D868F1"/>
    <w:rsid w:val="00DB0F68"/>
    <w:rsid w:val="00DC1746"/>
    <w:rsid w:val="00DC5533"/>
    <w:rsid w:val="00E00323"/>
    <w:rsid w:val="00E01A1C"/>
    <w:rsid w:val="00E0474C"/>
    <w:rsid w:val="00E0508D"/>
    <w:rsid w:val="00E3050B"/>
    <w:rsid w:val="00EA2859"/>
    <w:rsid w:val="00EA7915"/>
    <w:rsid w:val="00EB2628"/>
    <w:rsid w:val="00EC6D57"/>
    <w:rsid w:val="00ED0563"/>
    <w:rsid w:val="00EF784F"/>
    <w:rsid w:val="00F0122F"/>
    <w:rsid w:val="00F10A7C"/>
    <w:rsid w:val="00F30D3F"/>
    <w:rsid w:val="00F47516"/>
    <w:rsid w:val="00F50131"/>
    <w:rsid w:val="00F85236"/>
    <w:rsid w:val="00F85E01"/>
    <w:rsid w:val="00FB6810"/>
    <w:rsid w:val="00FC4C1D"/>
    <w:rsid w:val="00FC5557"/>
    <w:rsid w:val="00FE1E0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12 Conector recto"/>
        <o:r id="V:Rule2" type="connector" idref="#9 Conector recto"/>
        <o:r id="V:Rule3" type="connector" idref="#6 Conector recto"/>
        <o:r id="V:Rule4" type="connector" idref="#3 Conector recto"/>
      </o:rules>
    </o:shapelayout>
  </w:shapeDefaults>
  <w:decimalSymbol w:val="."/>
  <w:listSeparator w:val=","/>
  <w15:docId w15:val="{8F4DCF00-87CC-478F-BA96-0054F138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E7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table" w:styleId="Tablaconcuadrcula">
    <w:name w:val="Table Grid"/>
    <w:basedOn w:val="Tablanormal"/>
    <w:uiPriority w:val="59"/>
    <w:rsid w:val="007A53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CISO">
    <w:name w:val="INCISO"/>
    <w:basedOn w:val="Normal"/>
    <w:rsid w:val="00E3050B"/>
    <w:pPr>
      <w:spacing w:after="101" w:line="216" w:lineRule="exact"/>
      <w:ind w:left="1080" w:hanging="360"/>
      <w:jc w:val="both"/>
    </w:pPr>
    <w:rPr>
      <w:rFonts w:ascii="Arial" w:eastAsia="Times New Roman" w:hAnsi="Arial" w:cs="Arial"/>
      <w:sz w:val="18"/>
      <w:szCs w:val="18"/>
      <w:lang w:val="es-ES" w:eastAsia="es-ES"/>
    </w:rPr>
  </w:style>
  <w:style w:type="paragraph" w:customStyle="1" w:styleId="Texto">
    <w:name w:val="Texto"/>
    <w:basedOn w:val="Normal"/>
    <w:link w:val="TextoCar"/>
    <w:qFormat/>
    <w:rsid w:val="00411AC7"/>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411AC7"/>
    <w:rPr>
      <w:rFonts w:ascii="Arial" w:eastAsia="Times New Roman" w:hAnsi="Arial" w:cs="Arial"/>
      <w:sz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026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7442A-F5F5-4822-8FF7-FA1EF2FE7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Pages>
  <Words>2987</Words>
  <Characters>16434</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19383</CharactersWithSpaces>
  <SharedDoc>false</SharedDoc>
  <HLinks>
    <vt:vector size="6" baseType="variant">
      <vt:variant>
        <vt:i4>5111846</vt:i4>
      </vt:variant>
      <vt:variant>
        <vt:i4>0</vt:i4>
      </vt:variant>
      <vt:variant>
        <vt:i4>0</vt:i4>
      </vt:variant>
      <vt:variant>
        <vt:i4>5</vt:i4>
      </vt:variant>
      <vt:variant>
        <vt:lpwstr>C:\lquiroz\AppData\Local\Microsoft\Windows\Temporary Internet Files\Content.Outlook\HBGSO9P3\MODELO CTA 2013.pptx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AGE</dc:creator>
  <cp:lastModifiedBy>Miguel</cp:lastModifiedBy>
  <cp:revision>131</cp:revision>
  <cp:lastPrinted>2018-02-12T17:13:00Z</cp:lastPrinted>
  <dcterms:created xsi:type="dcterms:W3CDTF">2014-11-01T17:27:00Z</dcterms:created>
  <dcterms:modified xsi:type="dcterms:W3CDTF">2021-03-07T02:34:00Z</dcterms:modified>
</cp:coreProperties>
</file>